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980"/>
        <w:gridCol w:w="7654"/>
      </w:tblGrid>
      <w:tr w:rsidR="00191454" w:rsidRPr="003B68E0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B68E0" w14:paraId="3E74CEF6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7F56C29C" w14:textId="302CDBF1" w:rsidR="00532743" w:rsidRPr="006A7AB2" w:rsidRDefault="001B5868" w:rsidP="006A7AB2">
            <w:pPr>
              <w:jc w:val="both"/>
              <w:rPr>
                <w:lang w:val="es-ES"/>
              </w:rPr>
            </w:pPr>
            <w:r w:rsidRPr="001B5868">
              <w:rPr>
                <w:lang w:val="es-ES"/>
              </w:rPr>
              <w:t>Valoración del equilibrio y del riesgo de caídas mediante métricas de marcha con sensores vestibles: instrumentación de escalas clínicas</w:t>
            </w:r>
          </w:p>
        </w:tc>
      </w:tr>
      <w:tr w:rsidR="00191454" w:rsidRPr="00825A4C" w14:paraId="33AEB1BD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514D858D" w14:textId="77777777" w:rsidR="00532743" w:rsidRDefault="006A7AB2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Mario Martínez Zarzuela</w:t>
            </w:r>
          </w:p>
          <w:p w14:paraId="54900222" w14:textId="0518E8C8" w:rsidR="00FB307E" w:rsidRPr="00532743" w:rsidRDefault="00FB307E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Carmen Fernández González</w:t>
            </w:r>
          </w:p>
        </w:tc>
      </w:tr>
      <w:tr w:rsidR="00191454" w:rsidRPr="003B68E0" w14:paraId="7B8F0F8F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2D038842" w14:textId="79080173" w:rsidR="006A7AB2" w:rsidRPr="003B7949" w:rsidRDefault="006A7AB2" w:rsidP="004F5A97">
            <w:pPr>
              <w:rPr>
                <w:sz w:val="22"/>
                <w:szCs w:val="22"/>
                <w:lang w:val="es-ES"/>
              </w:rPr>
            </w:pPr>
            <w:r w:rsidRPr="003B7949">
              <w:rPr>
                <w:sz w:val="22"/>
                <w:szCs w:val="22"/>
                <w:lang w:val="es-ES"/>
              </w:rPr>
              <w:t>Teoría de la Señal y Comunicaciones e Ingeniería Telemática</w:t>
            </w:r>
            <w:r w:rsidR="00F54347" w:rsidRPr="003B7949">
              <w:rPr>
                <w:sz w:val="22"/>
                <w:szCs w:val="22"/>
                <w:lang w:val="es-ES"/>
              </w:rPr>
              <w:t xml:space="preserve"> (Uva)</w:t>
            </w:r>
          </w:p>
        </w:tc>
      </w:tr>
      <w:tr w:rsidR="00191454" w:rsidRPr="003B68E0" w14:paraId="39411455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6462B184" w14:textId="717C50F3" w:rsidR="00191454" w:rsidRPr="00532743" w:rsidRDefault="00FD5CAF" w:rsidP="00FD5CAF">
            <w:pPr>
              <w:jc w:val="both"/>
              <w:rPr>
                <w:sz w:val="22"/>
                <w:szCs w:val="22"/>
                <w:lang w:val="es-ES"/>
              </w:rPr>
            </w:pPr>
            <w:r w:rsidRPr="00FD5CAF">
              <w:rPr>
                <w:sz w:val="22"/>
                <w:szCs w:val="22"/>
                <w:lang w:val="es-ES"/>
              </w:rPr>
              <w:t>Las caídas representan un grave problema de salud pública en la población de edad avanzada</w:t>
            </w:r>
            <w:r w:rsidR="008F4B9A">
              <w:rPr>
                <w:sz w:val="22"/>
                <w:szCs w:val="22"/>
                <w:lang w:val="es-ES"/>
              </w:rPr>
              <w:t xml:space="preserve"> y</w:t>
            </w:r>
            <w:r w:rsidRPr="00FD5CAF">
              <w:rPr>
                <w:sz w:val="22"/>
                <w:szCs w:val="22"/>
                <w:lang w:val="es-ES"/>
              </w:rPr>
              <w:t xml:space="preserve"> en personas con alguna discapacidad motora. Estas caídas conllevan consecuencias serias (fracturas, pérdida de autonomía, aumento de mortalidad), y suponen elevados costes sanitarios</w:t>
            </w:r>
            <w:r w:rsidR="001F07A7">
              <w:rPr>
                <w:sz w:val="22"/>
                <w:szCs w:val="22"/>
                <w:lang w:val="es-ES"/>
              </w:rPr>
              <w:t>.</w:t>
            </w:r>
            <w:r w:rsidRPr="00FD5CAF">
              <w:rPr>
                <w:sz w:val="22"/>
                <w:szCs w:val="22"/>
                <w:lang w:val="es-ES"/>
              </w:rPr>
              <w:t xml:space="preserve"> </w:t>
            </w:r>
            <w:r w:rsidR="00F860D8" w:rsidRPr="00F860D8">
              <w:rPr>
                <w:sz w:val="22"/>
                <w:szCs w:val="22"/>
                <w:lang w:val="es-ES"/>
              </w:rPr>
              <w:t xml:space="preserve">Este Trabajo Fin de Grado propone y evalúa un sistema dual para estimar equilibrio y probabilidad de caídas en personas con discapacidad motora </w:t>
            </w:r>
            <w:r w:rsidR="00086E93">
              <w:rPr>
                <w:sz w:val="22"/>
                <w:szCs w:val="22"/>
                <w:lang w:val="es-ES"/>
              </w:rPr>
              <w:t>y p</w:t>
            </w:r>
            <w:r w:rsidR="005F47DE">
              <w:rPr>
                <w:sz w:val="22"/>
                <w:szCs w:val="22"/>
                <w:lang w:val="es-ES"/>
              </w:rPr>
              <w:t>ersonas en la adultez mayor</w:t>
            </w:r>
            <w:r w:rsidR="001F07A7">
              <w:rPr>
                <w:sz w:val="22"/>
                <w:szCs w:val="22"/>
                <w:lang w:val="es-ES"/>
              </w:rPr>
              <w:t>, mediante la utilización de</w:t>
            </w:r>
            <w:r w:rsidR="00A307B1">
              <w:rPr>
                <w:sz w:val="22"/>
                <w:szCs w:val="22"/>
                <w:lang w:val="es-ES"/>
              </w:rPr>
              <w:t xml:space="preserve"> sensores vestibles (</w:t>
            </w:r>
            <w:proofErr w:type="spellStart"/>
            <w:r w:rsidR="00A307B1">
              <w:rPr>
                <w:sz w:val="22"/>
                <w:szCs w:val="22"/>
                <w:lang w:val="es-ES"/>
              </w:rPr>
              <w:t>IMUs</w:t>
            </w:r>
            <w:proofErr w:type="spellEnd"/>
            <w:r w:rsidR="00A307B1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="00A307B1">
              <w:rPr>
                <w:sz w:val="22"/>
                <w:szCs w:val="22"/>
                <w:lang w:val="es-ES"/>
              </w:rPr>
              <w:t>EMGs</w:t>
            </w:r>
            <w:proofErr w:type="spellEnd"/>
            <w:r w:rsidR="00A307B1">
              <w:rPr>
                <w:sz w:val="22"/>
                <w:szCs w:val="22"/>
                <w:lang w:val="es-ES"/>
              </w:rPr>
              <w:t>)</w:t>
            </w:r>
            <w:r w:rsidR="001F07A7">
              <w:rPr>
                <w:sz w:val="22"/>
                <w:szCs w:val="22"/>
                <w:lang w:val="es-ES"/>
              </w:rPr>
              <w:t>, y</w:t>
            </w:r>
            <w:r w:rsidR="00A307B1">
              <w:rPr>
                <w:sz w:val="22"/>
                <w:szCs w:val="22"/>
                <w:lang w:val="es-ES"/>
              </w:rPr>
              <w:t xml:space="preserve"> </w:t>
            </w:r>
            <w:r w:rsidR="004C4368">
              <w:rPr>
                <w:sz w:val="22"/>
                <w:szCs w:val="22"/>
                <w:lang w:val="es-ES"/>
              </w:rPr>
              <w:t xml:space="preserve">a partir de la </w:t>
            </w:r>
            <w:r w:rsidR="002E5E09">
              <w:rPr>
                <w:sz w:val="22"/>
                <w:szCs w:val="22"/>
                <w:lang w:val="es-ES"/>
              </w:rPr>
              <w:t>instrumentación</w:t>
            </w:r>
            <w:r w:rsidR="004C4368">
              <w:rPr>
                <w:sz w:val="22"/>
                <w:szCs w:val="22"/>
                <w:lang w:val="es-ES"/>
              </w:rPr>
              <w:t xml:space="preserve"> de </w:t>
            </w:r>
            <w:r w:rsidR="00723757">
              <w:rPr>
                <w:sz w:val="22"/>
                <w:szCs w:val="22"/>
                <w:lang w:val="es-ES"/>
              </w:rPr>
              <w:t xml:space="preserve">escalas como Time Up &amp; </w:t>
            </w:r>
            <w:proofErr w:type="spellStart"/>
            <w:r w:rsidR="00723757">
              <w:rPr>
                <w:sz w:val="22"/>
                <w:szCs w:val="22"/>
                <w:lang w:val="es-ES"/>
              </w:rPr>
              <w:t>Go</w:t>
            </w:r>
            <w:proofErr w:type="spellEnd"/>
            <w:r w:rsidR="00723757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="00723757">
              <w:rPr>
                <w:sz w:val="22"/>
                <w:szCs w:val="22"/>
                <w:lang w:val="es-ES"/>
              </w:rPr>
              <w:t>Berg</w:t>
            </w:r>
            <w:proofErr w:type="spellEnd"/>
            <w:r w:rsidR="00723757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723757">
              <w:rPr>
                <w:sz w:val="22"/>
                <w:szCs w:val="22"/>
                <w:lang w:val="es-ES"/>
              </w:rPr>
              <w:t>Scale</w:t>
            </w:r>
            <w:proofErr w:type="spellEnd"/>
            <w:r w:rsidR="00723757">
              <w:rPr>
                <w:sz w:val="22"/>
                <w:szCs w:val="22"/>
                <w:lang w:val="es-ES"/>
              </w:rPr>
              <w:t xml:space="preserve"> y 6 Minutes </w:t>
            </w:r>
            <w:proofErr w:type="spellStart"/>
            <w:r w:rsidR="00723757">
              <w:rPr>
                <w:sz w:val="22"/>
                <w:szCs w:val="22"/>
                <w:lang w:val="es-ES"/>
              </w:rPr>
              <w:t>Walking</w:t>
            </w:r>
            <w:proofErr w:type="spellEnd"/>
            <w:r w:rsidR="001F07A7">
              <w:rPr>
                <w:sz w:val="22"/>
                <w:szCs w:val="22"/>
                <w:lang w:val="es-ES"/>
              </w:rPr>
              <w:t>. Será necesario adquirir una base de datos de pacientes</w:t>
            </w:r>
            <w:r w:rsidR="005F47DE">
              <w:rPr>
                <w:sz w:val="22"/>
                <w:szCs w:val="22"/>
                <w:lang w:val="es-ES"/>
              </w:rPr>
              <w:t xml:space="preserve"> y controles</w:t>
            </w:r>
            <w:r w:rsidR="001F07A7">
              <w:rPr>
                <w:sz w:val="22"/>
                <w:szCs w:val="22"/>
                <w:lang w:val="es-ES"/>
              </w:rPr>
              <w:t xml:space="preserve">, así como </w:t>
            </w:r>
            <w:r w:rsidR="00F860D8" w:rsidRPr="00F860D8">
              <w:rPr>
                <w:sz w:val="22"/>
                <w:szCs w:val="22"/>
                <w:lang w:val="es-ES"/>
              </w:rPr>
              <w:t>extra</w:t>
            </w:r>
            <w:r w:rsidR="001F07A7">
              <w:rPr>
                <w:sz w:val="22"/>
                <w:szCs w:val="22"/>
                <w:lang w:val="es-ES"/>
              </w:rPr>
              <w:t>er</w:t>
            </w:r>
            <w:r w:rsidR="00A307B1">
              <w:rPr>
                <w:sz w:val="22"/>
                <w:szCs w:val="22"/>
                <w:lang w:val="es-ES"/>
              </w:rPr>
              <w:t xml:space="preserve"> de</w:t>
            </w:r>
            <w:r w:rsidR="00F860D8" w:rsidRPr="00F860D8">
              <w:rPr>
                <w:sz w:val="22"/>
                <w:szCs w:val="22"/>
                <w:lang w:val="es-ES"/>
              </w:rPr>
              <w:t xml:space="preserve"> métricas de marcha clave</w:t>
            </w:r>
            <w:r w:rsidR="00A307B1">
              <w:rPr>
                <w:sz w:val="22"/>
                <w:szCs w:val="22"/>
                <w:lang w:val="es-ES"/>
              </w:rPr>
              <w:t xml:space="preserve"> (</w:t>
            </w:r>
            <w:r w:rsidR="00F860D8" w:rsidRPr="00F860D8">
              <w:rPr>
                <w:sz w:val="22"/>
                <w:szCs w:val="22"/>
                <w:lang w:val="es-ES"/>
              </w:rPr>
              <w:t>espaciotemporales, asimetría, variabilidad, estabilidad</w:t>
            </w:r>
            <w:r w:rsidR="00A307B1">
              <w:rPr>
                <w:sz w:val="22"/>
                <w:szCs w:val="22"/>
                <w:lang w:val="es-ES"/>
              </w:rPr>
              <w:t xml:space="preserve">) </w:t>
            </w:r>
            <w:r w:rsidR="00F860D8" w:rsidRPr="00F860D8">
              <w:rPr>
                <w:sz w:val="22"/>
                <w:szCs w:val="22"/>
                <w:lang w:val="es-ES"/>
              </w:rPr>
              <w:t xml:space="preserve">y coordinación neuromuscular (p. ej., </w:t>
            </w:r>
            <w:proofErr w:type="spellStart"/>
            <w:r w:rsidR="00F860D8" w:rsidRPr="00F860D8">
              <w:rPr>
                <w:sz w:val="22"/>
                <w:szCs w:val="22"/>
                <w:lang w:val="es-ES"/>
              </w:rPr>
              <w:t>cocontracción</w:t>
            </w:r>
            <w:proofErr w:type="spellEnd"/>
            <w:r w:rsidR="00A307B1">
              <w:rPr>
                <w:sz w:val="22"/>
                <w:szCs w:val="22"/>
                <w:lang w:val="es-ES"/>
              </w:rPr>
              <w:t>).</w:t>
            </w:r>
            <w:r w:rsidR="00F860D8" w:rsidRPr="00F860D8">
              <w:rPr>
                <w:sz w:val="22"/>
                <w:szCs w:val="22"/>
                <w:lang w:val="es-ES"/>
              </w:rPr>
              <w:t xml:space="preserve"> El proyecto contempla</w:t>
            </w:r>
            <w:r w:rsidR="005F47DE">
              <w:rPr>
                <w:sz w:val="22"/>
                <w:szCs w:val="22"/>
                <w:lang w:val="es-ES"/>
              </w:rPr>
              <w:t xml:space="preserve"> también</w:t>
            </w:r>
            <w:r w:rsidR="00F860D8" w:rsidRPr="00F860D8">
              <w:rPr>
                <w:sz w:val="22"/>
                <w:szCs w:val="22"/>
                <w:lang w:val="es-ES"/>
              </w:rPr>
              <w:t xml:space="preserve"> el desarrollo de un modelo predictivo interpretable</w:t>
            </w:r>
            <w:r w:rsidR="001F07A7">
              <w:rPr>
                <w:sz w:val="22"/>
                <w:szCs w:val="22"/>
                <w:lang w:val="es-ES"/>
              </w:rPr>
              <w:t xml:space="preserve"> con Deep </w:t>
            </w:r>
            <w:proofErr w:type="spellStart"/>
            <w:r w:rsidR="001F07A7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1F07A7">
              <w:rPr>
                <w:sz w:val="22"/>
                <w:szCs w:val="22"/>
                <w:lang w:val="es-ES"/>
              </w:rPr>
              <w:t>.</w:t>
            </w:r>
          </w:p>
        </w:tc>
      </w:tr>
      <w:tr w:rsidR="00191454" w:rsidRPr="003B68E0" w14:paraId="568B6061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52A31C8E" w14:textId="3306283F" w:rsidR="00C86C14" w:rsidRPr="00532743" w:rsidRDefault="002A0C1A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IMU</w:t>
            </w:r>
            <w:r w:rsidR="00C86C14">
              <w:rPr>
                <w:sz w:val="22"/>
                <w:szCs w:val="22"/>
                <w:lang w:val="es-ES"/>
              </w:rPr>
              <w:t xml:space="preserve">, </w:t>
            </w:r>
            <w:r w:rsidR="007742CD">
              <w:rPr>
                <w:sz w:val="22"/>
                <w:szCs w:val="22"/>
                <w:lang w:val="es-ES"/>
              </w:rPr>
              <w:t xml:space="preserve">equilibrio, </w:t>
            </w:r>
            <w:r w:rsidR="00C86C14">
              <w:rPr>
                <w:sz w:val="22"/>
                <w:szCs w:val="22"/>
                <w:lang w:val="es-ES"/>
              </w:rPr>
              <w:t xml:space="preserve">marcha, </w:t>
            </w:r>
            <w:r w:rsidR="007742CD">
              <w:rPr>
                <w:sz w:val="22"/>
                <w:szCs w:val="22"/>
                <w:lang w:val="es-ES"/>
              </w:rPr>
              <w:t xml:space="preserve">caídas, </w:t>
            </w:r>
            <w:r w:rsidR="00C54CC4">
              <w:rPr>
                <w:sz w:val="22"/>
                <w:szCs w:val="22"/>
                <w:lang w:val="es-ES"/>
              </w:rPr>
              <w:t>extremidad inferior</w:t>
            </w:r>
          </w:p>
        </w:tc>
      </w:tr>
      <w:tr w:rsidR="00191454" w:rsidRPr="003B68E0" w14:paraId="3AC08E72" w14:textId="77777777" w:rsidTr="00044FC2">
        <w:tc>
          <w:tcPr>
            <w:tcW w:w="1980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7654" w:type="dxa"/>
            <w:tcBorders>
              <w:left w:val="nil"/>
            </w:tcBorders>
            <w:vAlign w:val="center"/>
          </w:tcPr>
          <w:p w14:paraId="34259852" w14:textId="77777777" w:rsidR="0093623C" w:rsidRPr="001953AC" w:rsidRDefault="0093623C" w:rsidP="0093623C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953AC">
              <w:rPr>
                <w:rFonts w:ascii="Arial" w:hAnsi="Arial" w:cs="Arial"/>
                <w:sz w:val="18"/>
                <w:szCs w:val="18"/>
                <w:lang w:val="es-ES"/>
              </w:rPr>
              <w:t>CB2. Que los estudiantes sepan aplicar sus conocimientos a su trabajo o vocación de una forma profesional y posean las competencias que suelen demostrarse por medio de la elaboración y defensa de argumentos y la resolución de problemas dentro de su área de estudio.</w:t>
            </w:r>
          </w:p>
          <w:p w14:paraId="21514E98" w14:textId="77777777" w:rsidR="0093623C" w:rsidRPr="00963DAE" w:rsidRDefault="0093623C" w:rsidP="0093623C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63DAE">
              <w:rPr>
                <w:rFonts w:ascii="Arial" w:hAnsi="Arial" w:cs="Arial"/>
                <w:sz w:val="18"/>
                <w:szCs w:val="18"/>
                <w:lang w:val="es-ES"/>
              </w:rPr>
              <w:t>CG5. Adquirir, analizar, interpretar y gestionar información.</w:t>
            </w:r>
          </w:p>
          <w:p w14:paraId="4740D7AA" w14:textId="77777777" w:rsidR="0093623C" w:rsidRPr="001953AC" w:rsidRDefault="0093623C" w:rsidP="0093623C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1953AC">
              <w:rPr>
                <w:rFonts w:ascii="Arial" w:hAnsi="Arial" w:cs="Arial"/>
                <w:sz w:val="18"/>
                <w:szCs w:val="18"/>
                <w:lang w:val="es-ES"/>
              </w:rPr>
              <w:t>CT2. Capacidad de organizar y planificar su trabajo tomando las decisiones correctas basadas en la información disponible, reuniendo e interpretando datos relevantes para emitir juicios dentro de su área de estudio.</w:t>
            </w:r>
          </w:p>
          <w:p w14:paraId="32567B2F" w14:textId="31E57261" w:rsidR="006A7AB2" w:rsidRPr="0093623C" w:rsidRDefault="0093623C" w:rsidP="0093623C">
            <w:pPr>
              <w:autoSpaceDE w:val="0"/>
              <w:autoSpaceDN w:val="0"/>
              <w:adjustRightInd w:val="0"/>
              <w:ind w:left="993" w:hanging="567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9701D">
              <w:rPr>
                <w:rFonts w:ascii="Arial" w:hAnsi="Arial" w:cs="Arial"/>
                <w:sz w:val="18"/>
                <w:szCs w:val="18"/>
                <w:lang w:val="es-ES"/>
              </w:rPr>
              <w:t xml:space="preserve">CE32. </w:t>
            </w:r>
            <w:r w:rsidRPr="0099701D">
              <w:rPr>
                <w:rFonts w:ascii="Arial" w:hAnsi="Arial" w:cs="Arial"/>
                <w:sz w:val="18"/>
                <w:szCs w:val="18"/>
                <w:lang w:val="es-ES" w:eastAsia="es-ES_tradnl"/>
              </w:rPr>
              <w:t>Desarrollar la capacidad de realizar individualmente, presentar y defender, ante un tribunal universitario, un proyecto en el ámbito de las tecnologías específicas de la Ingeniería Biomédica de naturaleza profesional en el que se sinteticen e integren las competencias adquiridas</w:t>
            </w:r>
            <w:r w:rsidRPr="0099701D">
              <w:rPr>
                <w:rFonts w:ascii="Arial" w:hAnsi="Arial" w:cs="Arial"/>
                <w:sz w:val="18"/>
                <w:szCs w:val="18"/>
                <w:lang w:val="es-ES"/>
              </w:rPr>
              <w:t>.</w:t>
            </w:r>
          </w:p>
        </w:tc>
      </w:tr>
      <w:tr w:rsidR="00191454" w:rsidRPr="003B68E0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7F29C66A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1F07A7">
              <w:rPr>
                <w:rFonts w:ascii="Wingdings" w:hAnsi="Wingdings" w:cs="Wingdings"/>
                <w:b/>
                <w:bCs/>
                <w:color w:val="000000" w:themeColor="text1"/>
              </w:rPr>
              <w:t>x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00ADD49C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6A7AB2">
              <w:rPr>
                <w:sz w:val="22"/>
                <w:szCs w:val="22"/>
                <w:lang w:val="es-ES"/>
              </w:rPr>
              <w:t xml:space="preserve"> 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3B68E0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77CAE734" w14:textId="5F84DC82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E453DE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914F83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71D978B5" w:rsidR="004F5A97" w:rsidRPr="00532743" w:rsidRDefault="001F07A7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</w:tc>
      </w:tr>
      <w:tr w:rsidR="00191454" w14:paraId="1A5DFC4D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1FCB6B96" w14:textId="6CC9E87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  <w:r w:rsidR="002E32AF"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566BD5A3" w:rsidR="004F5A97" w:rsidRPr="00FD240B" w:rsidRDefault="002E32AF" w:rsidP="00D44E97">
            <w:pPr>
              <w:rPr>
                <w:sz w:val="22"/>
                <w:szCs w:val="22"/>
                <w:lang w:val="es-ES"/>
              </w:rPr>
            </w:pPr>
            <w:r w:rsidRPr="00FD240B">
              <w:rPr>
                <w:sz w:val="22"/>
                <w:szCs w:val="22"/>
                <w:lang w:val="es-ES"/>
              </w:rPr>
              <w:t>Mario Martínez Zarzuela</w:t>
            </w:r>
          </w:p>
        </w:tc>
      </w:tr>
      <w:tr w:rsidR="00191454" w:rsidRPr="000D331F" w14:paraId="290C9998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2EC3B6FA" w:rsidR="004F5A97" w:rsidRPr="00532743" w:rsidRDefault="001F07A7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</w:p>
        </w:tc>
      </w:tr>
      <w:tr w:rsidR="00191454" w14:paraId="2A2E43DE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14E719E4" w:rsidR="004F5A97" w:rsidRPr="00532743" w:rsidRDefault="006B0F9D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María García </w:t>
            </w:r>
            <w:proofErr w:type="spellStart"/>
            <w:r>
              <w:rPr>
                <w:sz w:val="22"/>
                <w:szCs w:val="22"/>
                <w:lang w:val="es-ES"/>
              </w:rPr>
              <w:t>Gadañón</w:t>
            </w:r>
            <w:proofErr w:type="spellEnd"/>
          </w:p>
        </w:tc>
      </w:tr>
      <w:tr w:rsidR="00191454" w14:paraId="558C1512" w14:textId="77777777" w:rsidTr="00FD240B">
        <w:trPr>
          <w:trHeight w:val="56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lastRenderedPageBreak/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57FC121A" w:rsidR="00394C26" w:rsidRPr="00532743" w:rsidRDefault="001F07A7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default" r:id="rId8"/>
      <w:footerReference w:type="default" r:id="rId9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F80F4" w14:textId="77777777" w:rsidR="00FD14A7" w:rsidRDefault="00FD14A7" w:rsidP="001A5F33">
      <w:r>
        <w:separator/>
      </w:r>
    </w:p>
  </w:endnote>
  <w:endnote w:type="continuationSeparator" w:id="0">
    <w:p w14:paraId="17D8930F" w14:textId="77777777" w:rsidR="00FD14A7" w:rsidRDefault="00FD14A7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FD754" w14:textId="77777777" w:rsidR="00FD14A7" w:rsidRDefault="00FD14A7" w:rsidP="001A5F33">
      <w:r>
        <w:separator/>
      </w:r>
    </w:p>
  </w:footnote>
  <w:footnote w:type="continuationSeparator" w:id="0">
    <w:p w14:paraId="07E5A3D8" w14:textId="77777777" w:rsidR="00FD14A7" w:rsidRDefault="00FD14A7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49BE3CA9"/>
    <w:multiLevelType w:val="hybridMultilevel"/>
    <w:tmpl w:val="8014E2E6"/>
    <w:lvl w:ilvl="0" w:tplc="97AC38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461702">
    <w:abstractNumId w:val="1"/>
  </w:num>
  <w:num w:numId="2" w16cid:durableId="1704356098">
    <w:abstractNumId w:val="0"/>
  </w:num>
  <w:num w:numId="3" w16cid:durableId="1878927574">
    <w:abstractNumId w:val="2"/>
  </w:num>
  <w:num w:numId="4" w16cid:durableId="1751805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44FC2"/>
    <w:rsid w:val="00050D4A"/>
    <w:rsid w:val="00065938"/>
    <w:rsid w:val="00080457"/>
    <w:rsid w:val="00080733"/>
    <w:rsid w:val="00082D7E"/>
    <w:rsid w:val="00086E93"/>
    <w:rsid w:val="00094E5F"/>
    <w:rsid w:val="000A2BAB"/>
    <w:rsid w:val="000A3D87"/>
    <w:rsid w:val="000A41E6"/>
    <w:rsid w:val="000A443E"/>
    <w:rsid w:val="000D331F"/>
    <w:rsid w:val="000D5488"/>
    <w:rsid w:val="000D5E8A"/>
    <w:rsid w:val="000E73C5"/>
    <w:rsid w:val="000F78B9"/>
    <w:rsid w:val="001322D4"/>
    <w:rsid w:val="00144349"/>
    <w:rsid w:val="00144683"/>
    <w:rsid w:val="0015251E"/>
    <w:rsid w:val="0016440B"/>
    <w:rsid w:val="00174F7C"/>
    <w:rsid w:val="0017543C"/>
    <w:rsid w:val="00191454"/>
    <w:rsid w:val="001A52A8"/>
    <w:rsid w:val="001A5DBA"/>
    <w:rsid w:val="001A5F33"/>
    <w:rsid w:val="001B5868"/>
    <w:rsid w:val="001E52AB"/>
    <w:rsid w:val="001F07A7"/>
    <w:rsid w:val="002075AB"/>
    <w:rsid w:val="002555E5"/>
    <w:rsid w:val="00271BDB"/>
    <w:rsid w:val="0027449F"/>
    <w:rsid w:val="002A0C1A"/>
    <w:rsid w:val="002A5E3C"/>
    <w:rsid w:val="002E32AF"/>
    <w:rsid w:val="002E5E09"/>
    <w:rsid w:val="00306D6E"/>
    <w:rsid w:val="00310767"/>
    <w:rsid w:val="003167BA"/>
    <w:rsid w:val="00330B57"/>
    <w:rsid w:val="003437D3"/>
    <w:rsid w:val="0036094E"/>
    <w:rsid w:val="00394C26"/>
    <w:rsid w:val="003A2734"/>
    <w:rsid w:val="003B3ADF"/>
    <w:rsid w:val="003B68E0"/>
    <w:rsid w:val="003B7949"/>
    <w:rsid w:val="00400C29"/>
    <w:rsid w:val="004C4368"/>
    <w:rsid w:val="004F5A97"/>
    <w:rsid w:val="00512C3F"/>
    <w:rsid w:val="00532743"/>
    <w:rsid w:val="005428E9"/>
    <w:rsid w:val="005549A2"/>
    <w:rsid w:val="005A1481"/>
    <w:rsid w:val="005B420F"/>
    <w:rsid w:val="005C021D"/>
    <w:rsid w:val="005C31C6"/>
    <w:rsid w:val="005F47DE"/>
    <w:rsid w:val="00622B54"/>
    <w:rsid w:val="0063749D"/>
    <w:rsid w:val="00671857"/>
    <w:rsid w:val="00672F3F"/>
    <w:rsid w:val="006A7AB2"/>
    <w:rsid w:val="006B0F9D"/>
    <w:rsid w:val="006B31F2"/>
    <w:rsid w:val="00723387"/>
    <w:rsid w:val="00723757"/>
    <w:rsid w:val="0073575C"/>
    <w:rsid w:val="00746A7B"/>
    <w:rsid w:val="007742CD"/>
    <w:rsid w:val="00790395"/>
    <w:rsid w:val="007A2BC9"/>
    <w:rsid w:val="007B012B"/>
    <w:rsid w:val="007B03D3"/>
    <w:rsid w:val="007D7D0E"/>
    <w:rsid w:val="007F5224"/>
    <w:rsid w:val="0080541A"/>
    <w:rsid w:val="00825A4C"/>
    <w:rsid w:val="00863BDA"/>
    <w:rsid w:val="008D2959"/>
    <w:rsid w:val="008D2EBF"/>
    <w:rsid w:val="008F4B9A"/>
    <w:rsid w:val="008F4FEB"/>
    <w:rsid w:val="00907F6B"/>
    <w:rsid w:val="00914F83"/>
    <w:rsid w:val="0093623C"/>
    <w:rsid w:val="009571E0"/>
    <w:rsid w:val="00964AB4"/>
    <w:rsid w:val="00987153"/>
    <w:rsid w:val="00A20D63"/>
    <w:rsid w:val="00A307B1"/>
    <w:rsid w:val="00A62B1C"/>
    <w:rsid w:val="00B458FE"/>
    <w:rsid w:val="00B47BED"/>
    <w:rsid w:val="00BA0607"/>
    <w:rsid w:val="00BC326D"/>
    <w:rsid w:val="00BD3419"/>
    <w:rsid w:val="00BE72C0"/>
    <w:rsid w:val="00C4564E"/>
    <w:rsid w:val="00C5264D"/>
    <w:rsid w:val="00C54CC4"/>
    <w:rsid w:val="00C66BF8"/>
    <w:rsid w:val="00C86C14"/>
    <w:rsid w:val="00C92E7A"/>
    <w:rsid w:val="00CA17D5"/>
    <w:rsid w:val="00D13E36"/>
    <w:rsid w:val="00D16731"/>
    <w:rsid w:val="00D52CE1"/>
    <w:rsid w:val="00D707D2"/>
    <w:rsid w:val="00DF69E5"/>
    <w:rsid w:val="00E453DE"/>
    <w:rsid w:val="00E961D7"/>
    <w:rsid w:val="00EC602E"/>
    <w:rsid w:val="00ED5D95"/>
    <w:rsid w:val="00F046BE"/>
    <w:rsid w:val="00F10F08"/>
    <w:rsid w:val="00F20B38"/>
    <w:rsid w:val="00F21D0D"/>
    <w:rsid w:val="00F368BD"/>
    <w:rsid w:val="00F54347"/>
    <w:rsid w:val="00F860D8"/>
    <w:rsid w:val="00FA0897"/>
    <w:rsid w:val="00FA3661"/>
    <w:rsid w:val="00FB307E"/>
    <w:rsid w:val="00FB6B76"/>
    <w:rsid w:val="00FC7EB7"/>
    <w:rsid w:val="00FD14A7"/>
    <w:rsid w:val="00FD240B"/>
    <w:rsid w:val="00FD5CAF"/>
    <w:rsid w:val="00FE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99621-EEEA-4F13-BAD0-445386D6D4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a4ba6f9-f531-4f32-9467-398f19e69de4}" enabled="0" method="" siteId="{5a4ba6f9-f531-4f32-9467-398f19e69de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412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Mario M.</cp:lastModifiedBy>
  <cp:revision>41</cp:revision>
  <cp:lastPrinted>2022-06-16T18:10:00Z</cp:lastPrinted>
  <dcterms:created xsi:type="dcterms:W3CDTF">2025-02-03T09:57:00Z</dcterms:created>
  <dcterms:modified xsi:type="dcterms:W3CDTF">2025-09-26T06:37:00Z</dcterms:modified>
</cp:coreProperties>
</file>