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AE48B" w14:textId="7C169037" w:rsidR="0063749D" w:rsidRPr="00532743" w:rsidRDefault="00C5264D" w:rsidP="001A5F33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p w14:paraId="75A40EB1" w14:textId="31D49D54" w:rsidR="001A5F33" w:rsidRDefault="001A5F33">
      <w:pPr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191454" w:rsidRPr="00F149D4" w14:paraId="1713DEC4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F149D4" w14:paraId="3E74CEF6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283A4D1" w14:textId="4E258795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Título: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F56C29C" w14:textId="0806C5BB" w:rsidR="00294459" w:rsidRPr="00285428" w:rsidRDefault="005B0C06" w:rsidP="00720EC7">
            <w:pPr>
              <w:rPr>
                <w:rFonts w:eastAsia="Times New Roman" w:cstheme="minorHAnsi"/>
                <w:color w:val="000000"/>
                <w:sz w:val="22"/>
                <w:szCs w:val="22"/>
                <w:lang w:val="es-ES" w:eastAsia="es-ES"/>
              </w:rPr>
            </w:pPr>
            <w:r w:rsidRPr="00285428">
              <w:rPr>
                <w:rFonts w:eastAsia="Times New Roman" w:cstheme="minorHAnsi"/>
                <w:color w:val="000000"/>
                <w:sz w:val="22"/>
                <w:szCs w:val="22"/>
                <w:lang w:val="es-ES" w:eastAsia="es-ES"/>
              </w:rPr>
              <w:t>Desarrollo y validación de una herramienta para rondas de seguridad en UCI</w:t>
            </w:r>
          </w:p>
        </w:tc>
      </w:tr>
      <w:tr w:rsidR="00191454" w:rsidRPr="00F149D4" w14:paraId="33AEB1BD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234899D" w14:textId="463AA35E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4900222" w14:textId="71FE529A" w:rsidR="00532743" w:rsidRPr="00285428" w:rsidRDefault="00ED5B71" w:rsidP="006778C3">
            <w:pPr>
              <w:rPr>
                <w:rFonts w:eastAsia="Times New Roman" w:cstheme="minorHAnsi"/>
                <w:color w:val="000000"/>
                <w:sz w:val="22"/>
                <w:szCs w:val="22"/>
                <w:lang w:val="es-ES" w:eastAsia="es-ES"/>
              </w:rPr>
            </w:pPr>
            <w:r w:rsidRPr="00285428">
              <w:rPr>
                <w:rFonts w:eastAsia="Times New Roman" w:cstheme="minorHAnsi"/>
                <w:color w:val="000000"/>
                <w:sz w:val="22"/>
                <w:szCs w:val="22"/>
                <w:lang w:val="es-ES" w:eastAsia="es-ES"/>
              </w:rPr>
              <w:t xml:space="preserve">Carlos Gómez </w:t>
            </w:r>
            <w:r w:rsidRPr="00285428">
              <w:rPr>
                <w:rFonts w:eastAsia="Times New Roman" w:cstheme="minorHAnsi"/>
                <w:color w:val="000000"/>
                <w:sz w:val="22"/>
                <w:szCs w:val="22"/>
                <w:lang w:val="es-ES" w:eastAsia="es-ES"/>
              </w:rPr>
              <w:t xml:space="preserve">Peña </w:t>
            </w:r>
            <w:r w:rsidRPr="00285428">
              <w:rPr>
                <w:rFonts w:eastAsia="Times New Roman" w:cstheme="minorHAnsi"/>
                <w:color w:val="000000"/>
                <w:sz w:val="22"/>
                <w:szCs w:val="22"/>
                <w:lang w:val="es-ES" w:eastAsia="es-ES"/>
              </w:rPr>
              <w:t xml:space="preserve">y Marta María García </w:t>
            </w:r>
            <w:proofErr w:type="spellStart"/>
            <w:r w:rsidRPr="00285428">
              <w:rPr>
                <w:rFonts w:eastAsia="Times New Roman" w:cstheme="minorHAnsi"/>
                <w:color w:val="000000"/>
                <w:sz w:val="22"/>
                <w:szCs w:val="22"/>
                <w:lang w:val="es-ES" w:eastAsia="es-ES"/>
              </w:rPr>
              <w:t>García</w:t>
            </w:r>
            <w:proofErr w:type="spellEnd"/>
          </w:p>
        </w:tc>
      </w:tr>
      <w:tr w:rsidR="006778C3" w:rsidRPr="00F149D4" w14:paraId="7B8F0F8F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4FE55BE7" w14:textId="2912B264" w:rsidR="006778C3" w:rsidRPr="004F5A97" w:rsidRDefault="006778C3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2D038842" w14:textId="38535322" w:rsidR="00ED5B71" w:rsidRPr="00285428" w:rsidRDefault="006778C3" w:rsidP="00ED5B71">
            <w:pPr>
              <w:rPr>
                <w:rFonts w:eastAsia="Times New Roman" w:cstheme="minorHAnsi"/>
                <w:color w:val="000000"/>
                <w:sz w:val="22"/>
                <w:szCs w:val="22"/>
                <w:lang w:val="es-ES" w:eastAsia="es-ES"/>
              </w:rPr>
            </w:pPr>
            <w:r w:rsidRPr="00285428">
              <w:rPr>
                <w:rFonts w:eastAsia="Times New Roman" w:cstheme="minorHAnsi"/>
                <w:color w:val="000000"/>
                <w:sz w:val="22"/>
                <w:szCs w:val="22"/>
                <w:lang w:val="es-ES" w:eastAsia="es-ES"/>
              </w:rPr>
              <w:t>Teoría de la Señal y Comunicaciones e Ingeniería Telemática</w:t>
            </w:r>
          </w:p>
        </w:tc>
      </w:tr>
      <w:tr w:rsidR="006778C3" w:rsidRPr="00F149D4" w14:paraId="39411455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A54DB02" w14:textId="1D3DBABF" w:rsidR="006778C3" w:rsidRPr="004F5A97" w:rsidRDefault="006778C3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6462B184" w14:textId="73C1F8B7" w:rsidR="00294459" w:rsidRPr="00285428" w:rsidRDefault="0045078F" w:rsidP="0045078F">
            <w:pPr>
              <w:jc w:val="both"/>
              <w:rPr>
                <w:rFonts w:eastAsia="Times New Roman" w:cstheme="minorHAnsi"/>
                <w:color w:val="000000"/>
                <w:sz w:val="22"/>
                <w:szCs w:val="22"/>
                <w:lang w:val="es-ES" w:eastAsia="es-ES"/>
              </w:rPr>
            </w:pPr>
            <w:r w:rsidRPr="00285428">
              <w:rPr>
                <w:rFonts w:eastAsia="Times New Roman" w:cstheme="minorHAnsi"/>
                <w:color w:val="000000"/>
                <w:sz w:val="22"/>
                <w:szCs w:val="22"/>
                <w:lang w:val="es-ES" w:eastAsia="es-ES"/>
              </w:rPr>
              <w:t xml:space="preserve">Las rondas de seguridad son una herramienta operativa que permite evaluar la adherencia a buenas prácticas, identificar riesgos e incidentes en seguridad del paciente e impulsar acciones de mejora. Sin embargo, en muchas </w:t>
            </w:r>
            <w:proofErr w:type="spellStart"/>
            <w:r w:rsidRPr="00285428">
              <w:rPr>
                <w:rFonts w:eastAsia="Times New Roman" w:cstheme="minorHAnsi"/>
                <w:color w:val="000000"/>
                <w:sz w:val="22"/>
                <w:szCs w:val="22"/>
                <w:lang w:val="es-ES" w:eastAsia="es-ES"/>
              </w:rPr>
              <w:t>UCIs</w:t>
            </w:r>
            <w:proofErr w:type="spellEnd"/>
            <w:r w:rsidRPr="00285428">
              <w:rPr>
                <w:rFonts w:eastAsia="Times New Roman" w:cstheme="minorHAnsi"/>
                <w:color w:val="000000"/>
                <w:sz w:val="22"/>
                <w:szCs w:val="22"/>
                <w:lang w:val="es-ES" w:eastAsia="es-ES"/>
              </w:rPr>
              <w:t xml:space="preserve"> no existe un procedimiento sistemático ni una herramienta que facilite su aplicación. El objetivo de este TFG es implementar y validar una herramienta práctica que estandarice las rondas de seguridad en una Unidad de Cuidados Intensivos (UCI), permitiendo su planificación, registro y seguimiento. La estudiante se incorporará a un equipo de investigación multidisciplinar, formado por profesionales de la ingeniería biomédica y de la medicina intensiva. Además, podrá realizar visitas al Hospital Universitario Río </w:t>
            </w:r>
            <w:proofErr w:type="spellStart"/>
            <w:r w:rsidRPr="00285428">
              <w:rPr>
                <w:rFonts w:eastAsia="Times New Roman" w:cstheme="minorHAnsi"/>
                <w:color w:val="000000"/>
                <w:sz w:val="22"/>
                <w:szCs w:val="22"/>
                <w:lang w:val="es-ES" w:eastAsia="es-ES"/>
              </w:rPr>
              <w:t>Hortega</w:t>
            </w:r>
            <w:proofErr w:type="spellEnd"/>
            <w:r w:rsidRPr="00285428">
              <w:rPr>
                <w:rFonts w:eastAsia="Times New Roman" w:cstheme="minorHAnsi"/>
                <w:color w:val="000000"/>
                <w:sz w:val="22"/>
                <w:szCs w:val="22"/>
                <w:lang w:val="es-ES" w:eastAsia="es-ES"/>
              </w:rPr>
              <w:t xml:space="preserve"> de Valladolid, participando de manera activa en todo el proceso de búsqueda de soluciones médicas innovadoras.</w:t>
            </w:r>
          </w:p>
        </w:tc>
      </w:tr>
      <w:tr w:rsidR="006778C3" w14:paraId="568B6061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1B8B8612" w14:textId="77777777" w:rsidR="006778C3" w:rsidRPr="004F5A97" w:rsidRDefault="006778C3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2A31C8E" w14:textId="364EC0CF" w:rsidR="006778C3" w:rsidRPr="00285428" w:rsidRDefault="0045078F" w:rsidP="006778C3">
            <w:pPr>
              <w:rPr>
                <w:rFonts w:cstheme="minorHAnsi"/>
                <w:sz w:val="22"/>
                <w:szCs w:val="22"/>
                <w:lang w:val="es-ES"/>
              </w:rPr>
            </w:pPr>
            <w:r w:rsidRPr="00285428">
              <w:rPr>
                <w:rFonts w:cstheme="minorHAnsi"/>
                <w:sz w:val="22"/>
                <w:szCs w:val="22"/>
                <w:lang w:val="es-ES"/>
              </w:rPr>
              <w:t>Rondas de seguridad</w:t>
            </w:r>
            <w:r w:rsidR="00EC43FB" w:rsidRPr="00285428">
              <w:rPr>
                <w:rFonts w:cstheme="minorHAnsi"/>
                <w:sz w:val="22"/>
                <w:szCs w:val="22"/>
                <w:lang w:val="es-ES"/>
              </w:rPr>
              <w:t xml:space="preserve">; </w:t>
            </w:r>
            <w:r w:rsidRPr="00285428">
              <w:rPr>
                <w:rFonts w:cstheme="minorHAnsi"/>
                <w:sz w:val="22"/>
                <w:szCs w:val="22"/>
                <w:lang w:val="es-ES"/>
              </w:rPr>
              <w:t>informática médica</w:t>
            </w:r>
            <w:r w:rsidR="0027169C" w:rsidRPr="00285428">
              <w:rPr>
                <w:rFonts w:cstheme="minorHAnsi"/>
                <w:sz w:val="22"/>
                <w:szCs w:val="22"/>
                <w:lang w:val="es-ES"/>
              </w:rPr>
              <w:t xml:space="preserve">; </w:t>
            </w:r>
            <w:r w:rsidRPr="00285428">
              <w:rPr>
                <w:rFonts w:cstheme="minorHAnsi"/>
                <w:sz w:val="22"/>
                <w:szCs w:val="22"/>
                <w:lang w:val="es-ES"/>
              </w:rPr>
              <w:t>UCI</w:t>
            </w:r>
          </w:p>
        </w:tc>
      </w:tr>
      <w:tr w:rsidR="006778C3" w:rsidRPr="00F149D4" w14:paraId="3AC08E72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1FE42D4" w14:textId="41A8F7E1" w:rsidR="006778C3" w:rsidRPr="004F5A97" w:rsidRDefault="006778C3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32567B2F" w14:textId="27ED504D" w:rsidR="00743F44" w:rsidRPr="00285428" w:rsidRDefault="00645141" w:rsidP="00D52567">
            <w:pPr>
              <w:ind w:left="597" w:hanging="597"/>
              <w:jc w:val="both"/>
              <w:rPr>
                <w:rFonts w:cstheme="minorHAnsi"/>
                <w:sz w:val="22"/>
                <w:szCs w:val="22"/>
                <w:lang w:val="es-ES"/>
              </w:rPr>
            </w:pPr>
            <w:r w:rsidRPr="00285428">
              <w:rPr>
                <w:rFonts w:cstheme="minorHAnsi"/>
                <w:sz w:val="22"/>
                <w:szCs w:val="22"/>
                <w:lang w:val="es-ES"/>
              </w:rPr>
              <w:t>CT1</w:t>
            </w:r>
            <w:r w:rsidR="00743F44" w:rsidRPr="00285428">
              <w:rPr>
                <w:rFonts w:cstheme="minorHAnsi"/>
                <w:sz w:val="22"/>
                <w:szCs w:val="22"/>
                <w:lang w:val="es-ES"/>
              </w:rPr>
              <w:t>, CT4, CE28, CE32</w:t>
            </w:r>
          </w:p>
        </w:tc>
      </w:tr>
      <w:tr w:rsidR="006778C3" w:rsidRPr="00F149D4" w14:paraId="78AA7326" w14:textId="77777777" w:rsidTr="00191454">
        <w:tc>
          <w:tcPr>
            <w:tcW w:w="9634" w:type="dxa"/>
            <w:gridSpan w:val="2"/>
            <w:vAlign w:val="center"/>
          </w:tcPr>
          <w:p w14:paraId="1E91F12D" w14:textId="77777777" w:rsidR="006778C3" w:rsidRPr="004F5A97" w:rsidRDefault="006778C3" w:rsidP="006778C3">
            <w:pPr>
              <w:rPr>
                <w:sz w:val="12"/>
                <w:szCs w:val="12"/>
                <w:lang w:val="es-ES"/>
              </w:rPr>
            </w:pPr>
          </w:p>
          <w:p w14:paraId="66B36FBA" w14:textId="141EFF05" w:rsidR="006778C3" w:rsidRPr="00394C26" w:rsidRDefault="001142C9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394C26">
              <w:rPr>
                <w:b/>
                <w:bCs/>
                <w:sz w:val="22"/>
                <w:szCs w:val="22"/>
                <w:lang w:val="es-ES"/>
              </w:rPr>
              <w:t>…………</w:t>
            </w:r>
            <w:r w:rsidRPr="00394C26">
              <w:rPr>
                <w:rFonts w:ascii="Wingdings" w:hAnsi="Wingdings" w:cs="Wingdings"/>
                <w:b/>
                <w:bCs/>
                <w:color w:val="000000" w:themeColor="text1"/>
              </w:rPr>
              <w:t></w:t>
            </w:r>
            <w:r w:rsidR="006778C3" w:rsidRPr="00394C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="006778C3" w:rsidRPr="00394C26">
              <w:rPr>
                <w:b/>
                <w:bCs/>
                <w:sz w:val="22"/>
                <w:szCs w:val="22"/>
                <w:lang w:val="es-ES"/>
              </w:rPr>
              <w:t>Asociado a Prácticas Externas</w:t>
            </w:r>
          </w:p>
          <w:p w14:paraId="2A5E247C" w14:textId="3387B53C" w:rsidR="006778C3" w:rsidRPr="00532743" w:rsidRDefault="006778C3" w:rsidP="006778C3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                 Nombre del estudiante preasignado (si procede):</w:t>
            </w:r>
            <w:r w:rsidR="0027169C">
              <w:rPr>
                <w:sz w:val="22"/>
                <w:szCs w:val="22"/>
                <w:lang w:val="es-ES"/>
              </w:rPr>
              <w:t xml:space="preserve"> </w:t>
            </w:r>
            <w:r w:rsidR="007256EA">
              <w:rPr>
                <w:sz w:val="22"/>
                <w:szCs w:val="22"/>
                <w:lang w:val="es-ES"/>
              </w:rPr>
              <w:t>Alicia de Blas Zurdo</w:t>
            </w:r>
          </w:p>
        </w:tc>
      </w:tr>
    </w:tbl>
    <w:p w14:paraId="7A9C830A" w14:textId="606903B5" w:rsidR="00532743" w:rsidRDefault="00532743" w:rsidP="00532743">
      <w:pPr>
        <w:jc w:val="both"/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191454" w:rsidRPr="00F149D4" w14:paraId="4F3678F3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351774" w14:paraId="65F915EF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77CAE734" w14:textId="648C1C17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39B4BE66" w14:textId="554EE6D0" w:rsidR="00351774" w:rsidRPr="00993BF8" w:rsidRDefault="00EB728C" w:rsidP="004D4CF7">
            <w:pPr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es-ES"/>
              </w:rPr>
              <w:t>Jesús Poza Crespo</w:t>
            </w:r>
          </w:p>
        </w:tc>
      </w:tr>
      <w:tr w:rsidR="00191454" w14:paraId="1A5DFC4D" w14:textId="77777777" w:rsidTr="00F46B7D">
        <w:tc>
          <w:tcPr>
            <w:tcW w:w="1838" w:type="dxa"/>
            <w:tcBorders>
              <w:right w:val="nil"/>
            </w:tcBorders>
            <w:vAlign w:val="center"/>
          </w:tcPr>
          <w:p w14:paraId="1FCB6B96" w14:textId="26BC9BA6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2A51ACC6" w14:textId="075D5616" w:rsidR="004F5A97" w:rsidRPr="00FA540A" w:rsidRDefault="00EB728C" w:rsidP="004D4CF7">
            <w:pPr>
              <w:rPr>
                <w:sz w:val="22"/>
                <w:szCs w:val="22"/>
                <w:lang w:val="es-ES"/>
              </w:rPr>
            </w:pPr>
            <w:r w:rsidRPr="00993BF8">
              <w:rPr>
                <w:sz w:val="22"/>
                <w:szCs w:val="22"/>
                <w:lang w:val="pt-BR"/>
              </w:rPr>
              <w:t>Javier Gómez Pilar</w:t>
            </w:r>
          </w:p>
        </w:tc>
      </w:tr>
      <w:tr w:rsidR="00191454" w:rsidRPr="00B21F52" w14:paraId="290C9998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22A4DDAE" w14:textId="02C47B8C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C014DA6" w14:textId="1BD990F1" w:rsidR="003B153F" w:rsidRPr="00FA540A" w:rsidRDefault="00EB728C" w:rsidP="00C81BDD">
            <w:pPr>
              <w:rPr>
                <w:sz w:val="22"/>
                <w:szCs w:val="22"/>
                <w:lang w:val="es-ES"/>
              </w:rPr>
            </w:pPr>
            <w:r w:rsidRPr="00FA540A">
              <w:rPr>
                <w:sz w:val="22"/>
                <w:szCs w:val="22"/>
                <w:lang w:val="es-ES"/>
              </w:rPr>
              <w:t>Carlos Gómez Peña</w:t>
            </w:r>
          </w:p>
        </w:tc>
      </w:tr>
      <w:tr w:rsidR="00191454" w14:paraId="2A2E43DE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636D3036" w14:textId="5C3BD544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97A0C15" w14:textId="5A0FDE66" w:rsidR="004F5A97" w:rsidRPr="00FA540A" w:rsidRDefault="00EB728C" w:rsidP="004D4CF7">
            <w:pPr>
              <w:rPr>
                <w:sz w:val="22"/>
                <w:szCs w:val="22"/>
                <w:lang w:val="es-ES"/>
              </w:rPr>
            </w:pPr>
            <w:r w:rsidRPr="00FA540A">
              <w:rPr>
                <w:sz w:val="22"/>
                <w:szCs w:val="22"/>
                <w:lang w:val="es-ES"/>
              </w:rPr>
              <w:t>Gonzalo César Gutiérrez Tobal</w:t>
            </w:r>
          </w:p>
        </w:tc>
      </w:tr>
      <w:tr w:rsidR="00191454" w:rsidRPr="00351774" w14:paraId="558C1512" w14:textId="77777777" w:rsidTr="00A558A0">
        <w:trPr>
          <w:trHeight w:val="77"/>
        </w:trPr>
        <w:tc>
          <w:tcPr>
            <w:tcW w:w="1838" w:type="dxa"/>
            <w:tcBorders>
              <w:right w:val="nil"/>
            </w:tcBorders>
            <w:vAlign w:val="center"/>
          </w:tcPr>
          <w:p w14:paraId="4BEE6501" w14:textId="5D26EB4E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13A5AA89" w14:textId="3F091ADA" w:rsidR="00351774" w:rsidRPr="00FA540A" w:rsidRDefault="00EB728C" w:rsidP="00F30D75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Daniel Álvarez González</w:t>
            </w:r>
          </w:p>
        </w:tc>
      </w:tr>
    </w:tbl>
    <w:p w14:paraId="4A9BC853" w14:textId="1EB7A9FE" w:rsidR="00C4564E" w:rsidRPr="00790395" w:rsidRDefault="00C4564E" w:rsidP="00394C26">
      <w:pPr>
        <w:jc w:val="both"/>
        <w:rPr>
          <w:sz w:val="20"/>
          <w:szCs w:val="20"/>
          <w:lang w:val="es-ES"/>
        </w:rPr>
      </w:pPr>
    </w:p>
    <w:sectPr w:rsidR="00C4564E" w:rsidRPr="00790395" w:rsidSect="004F5A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238AE" w14:textId="77777777" w:rsidR="000940B7" w:rsidRDefault="000940B7" w:rsidP="001A5F33">
      <w:r>
        <w:separator/>
      </w:r>
    </w:p>
  </w:endnote>
  <w:endnote w:type="continuationSeparator" w:id="0">
    <w:p w14:paraId="26C56AAA" w14:textId="77777777" w:rsidR="000940B7" w:rsidRDefault="000940B7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830CB" w14:textId="77777777" w:rsidR="007B03D3" w:rsidRDefault="007B03D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hyperlink r:id="rId1" w:history="1">
      <w:r w:rsidR="000D5E8A" w:rsidRPr="00F5452F">
        <w:rPr>
          <w:rStyle w:val="Hipervnculo"/>
          <w:rFonts w:cstheme="minorBidi"/>
          <w:sz w:val="18"/>
          <w:szCs w:val="18"/>
          <w:lang w:val="es-ES"/>
        </w:rPr>
        <w:t>grado.ing.biomedica@uva.es</w:t>
      </w:r>
    </w:hyperlink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5F6DA" w14:textId="77777777" w:rsidR="007B03D3" w:rsidRDefault="007B03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0FF9B" w14:textId="77777777" w:rsidR="000940B7" w:rsidRDefault="000940B7" w:rsidP="001A5F33">
      <w:r>
        <w:separator/>
      </w:r>
    </w:p>
  </w:footnote>
  <w:footnote w:type="continuationSeparator" w:id="0">
    <w:p w14:paraId="66D1A04A" w14:textId="77777777" w:rsidR="000940B7" w:rsidRDefault="000940B7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2E754" w14:textId="77777777" w:rsidR="007B03D3" w:rsidRDefault="007B03D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_tradnl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eastAsia="es-ES_tradnl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877E5" w14:textId="77777777" w:rsidR="007B03D3" w:rsidRDefault="007B03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 w16cid:durableId="1922911872">
    <w:abstractNumId w:val="1"/>
  </w:num>
  <w:num w:numId="2" w16cid:durableId="1064642780">
    <w:abstractNumId w:val="0"/>
  </w:num>
  <w:num w:numId="3" w16cid:durableId="7108832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33"/>
    <w:rsid w:val="000051A5"/>
    <w:rsid w:val="00076085"/>
    <w:rsid w:val="00080733"/>
    <w:rsid w:val="000940B7"/>
    <w:rsid w:val="00094E5F"/>
    <w:rsid w:val="000A41E6"/>
    <w:rsid w:val="000A443E"/>
    <w:rsid w:val="000B6D68"/>
    <w:rsid w:val="000D5488"/>
    <w:rsid w:val="000D5E8A"/>
    <w:rsid w:val="000E02C4"/>
    <w:rsid w:val="000E73C5"/>
    <w:rsid w:val="001142C9"/>
    <w:rsid w:val="001322D4"/>
    <w:rsid w:val="001335E9"/>
    <w:rsid w:val="00144349"/>
    <w:rsid w:val="001533A1"/>
    <w:rsid w:val="001645A4"/>
    <w:rsid w:val="0017543C"/>
    <w:rsid w:val="00191454"/>
    <w:rsid w:val="001A5F33"/>
    <w:rsid w:val="001A7B42"/>
    <w:rsid w:val="001D1771"/>
    <w:rsid w:val="001E52AB"/>
    <w:rsid w:val="00206C6E"/>
    <w:rsid w:val="002075AB"/>
    <w:rsid w:val="00214FEC"/>
    <w:rsid w:val="00217E6D"/>
    <w:rsid w:val="002555E5"/>
    <w:rsid w:val="002637AE"/>
    <w:rsid w:val="0027169C"/>
    <w:rsid w:val="0027449F"/>
    <w:rsid w:val="00276F67"/>
    <w:rsid w:val="00285428"/>
    <w:rsid w:val="00294459"/>
    <w:rsid w:val="002E5BBB"/>
    <w:rsid w:val="00306D6E"/>
    <w:rsid w:val="003167BA"/>
    <w:rsid w:val="00335E29"/>
    <w:rsid w:val="00336F52"/>
    <w:rsid w:val="00340BC2"/>
    <w:rsid w:val="00351774"/>
    <w:rsid w:val="00367E59"/>
    <w:rsid w:val="00376EF6"/>
    <w:rsid w:val="00394C26"/>
    <w:rsid w:val="003A2734"/>
    <w:rsid w:val="003A2CA9"/>
    <w:rsid w:val="003B153F"/>
    <w:rsid w:val="003B3ADF"/>
    <w:rsid w:val="003C6830"/>
    <w:rsid w:val="003D4826"/>
    <w:rsid w:val="003D7453"/>
    <w:rsid w:val="003E5239"/>
    <w:rsid w:val="00400C29"/>
    <w:rsid w:val="004054AD"/>
    <w:rsid w:val="00437017"/>
    <w:rsid w:val="0045078F"/>
    <w:rsid w:val="004D3B66"/>
    <w:rsid w:val="004D4CF7"/>
    <w:rsid w:val="004F2A16"/>
    <w:rsid w:val="004F5A97"/>
    <w:rsid w:val="00512C3F"/>
    <w:rsid w:val="00532743"/>
    <w:rsid w:val="005428E9"/>
    <w:rsid w:val="005549A2"/>
    <w:rsid w:val="00582512"/>
    <w:rsid w:val="005B0C06"/>
    <w:rsid w:val="005B420F"/>
    <w:rsid w:val="005B78B3"/>
    <w:rsid w:val="005C7FD4"/>
    <w:rsid w:val="00602293"/>
    <w:rsid w:val="00605235"/>
    <w:rsid w:val="00605CEE"/>
    <w:rsid w:val="00622B54"/>
    <w:rsid w:val="0063063D"/>
    <w:rsid w:val="0063749D"/>
    <w:rsid w:val="00645141"/>
    <w:rsid w:val="00671857"/>
    <w:rsid w:val="00672F3F"/>
    <w:rsid w:val="006778C3"/>
    <w:rsid w:val="00694064"/>
    <w:rsid w:val="006D0B88"/>
    <w:rsid w:val="006E6962"/>
    <w:rsid w:val="006F6080"/>
    <w:rsid w:val="006F7F76"/>
    <w:rsid w:val="0070027B"/>
    <w:rsid w:val="00720EC7"/>
    <w:rsid w:val="007256EA"/>
    <w:rsid w:val="007347ED"/>
    <w:rsid w:val="0073575C"/>
    <w:rsid w:val="00743F44"/>
    <w:rsid w:val="00746A7B"/>
    <w:rsid w:val="007517BE"/>
    <w:rsid w:val="00752EAA"/>
    <w:rsid w:val="0078482E"/>
    <w:rsid w:val="00790395"/>
    <w:rsid w:val="007B012B"/>
    <w:rsid w:val="007B03D3"/>
    <w:rsid w:val="007D7D0E"/>
    <w:rsid w:val="007E088C"/>
    <w:rsid w:val="007F5224"/>
    <w:rsid w:val="0080541A"/>
    <w:rsid w:val="00806D12"/>
    <w:rsid w:val="008415F8"/>
    <w:rsid w:val="00863BDA"/>
    <w:rsid w:val="00882784"/>
    <w:rsid w:val="0088310B"/>
    <w:rsid w:val="008C27DE"/>
    <w:rsid w:val="008D2EBF"/>
    <w:rsid w:val="008E1FFB"/>
    <w:rsid w:val="008F4FEB"/>
    <w:rsid w:val="00907F6B"/>
    <w:rsid w:val="00914DB2"/>
    <w:rsid w:val="0093461C"/>
    <w:rsid w:val="00942B31"/>
    <w:rsid w:val="009571E0"/>
    <w:rsid w:val="00987153"/>
    <w:rsid w:val="00993BF8"/>
    <w:rsid w:val="00A20D63"/>
    <w:rsid w:val="00A46799"/>
    <w:rsid w:val="00A558A0"/>
    <w:rsid w:val="00B21F52"/>
    <w:rsid w:val="00B22BF2"/>
    <w:rsid w:val="00B324C1"/>
    <w:rsid w:val="00B47BED"/>
    <w:rsid w:val="00BA0607"/>
    <w:rsid w:val="00BA4D2E"/>
    <w:rsid w:val="00BC326D"/>
    <w:rsid w:val="00C242E6"/>
    <w:rsid w:val="00C35C7E"/>
    <w:rsid w:val="00C401F9"/>
    <w:rsid w:val="00C4564E"/>
    <w:rsid w:val="00C5264D"/>
    <w:rsid w:val="00C66BF8"/>
    <w:rsid w:val="00C81BDD"/>
    <w:rsid w:val="00C83BAF"/>
    <w:rsid w:val="00C84B27"/>
    <w:rsid w:val="00C92E7A"/>
    <w:rsid w:val="00CA17D5"/>
    <w:rsid w:val="00CB29E9"/>
    <w:rsid w:val="00CD0B09"/>
    <w:rsid w:val="00D13E36"/>
    <w:rsid w:val="00D16731"/>
    <w:rsid w:val="00D30516"/>
    <w:rsid w:val="00D477AD"/>
    <w:rsid w:val="00D52567"/>
    <w:rsid w:val="00D52CE1"/>
    <w:rsid w:val="00D707D2"/>
    <w:rsid w:val="00DB3AB1"/>
    <w:rsid w:val="00DB7FAB"/>
    <w:rsid w:val="00DD4DAA"/>
    <w:rsid w:val="00DD524B"/>
    <w:rsid w:val="00DE2C3F"/>
    <w:rsid w:val="00DF69E5"/>
    <w:rsid w:val="00E65D6E"/>
    <w:rsid w:val="00E70E19"/>
    <w:rsid w:val="00EB65E7"/>
    <w:rsid w:val="00EB728C"/>
    <w:rsid w:val="00EC2D41"/>
    <w:rsid w:val="00EC43FB"/>
    <w:rsid w:val="00ED5B71"/>
    <w:rsid w:val="00F046BE"/>
    <w:rsid w:val="00F149D4"/>
    <w:rsid w:val="00F20B38"/>
    <w:rsid w:val="00F21D0D"/>
    <w:rsid w:val="00F30D75"/>
    <w:rsid w:val="00F363C8"/>
    <w:rsid w:val="00F46B7D"/>
    <w:rsid w:val="00F90E1F"/>
    <w:rsid w:val="00FA540A"/>
    <w:rsid w:val="00FB6B76"/>
    <w:rsid w:val="00FB714C"/>
    <w:rsid w:val="00FB72E5"/>
    <w:rsid w:val="00FC7EB7"/>
    <w:rsid w:val="00FE21E5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25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01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11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58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90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33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grado.ing.biomedica@uva.e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5F712-3C4B-46EE-8BDD-BB0113A3A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259</Words>
  <Characters>1427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CARLOS GOMEZ PEÑA</cp:lastModifiedBy>
  <cp:revision>12</cp:revision>
  <cp:lastPrinted>2022-06-16T18:10:00Z</cp:lastPrinted>
  <dcterms:created xsi:type="dcterms:W3CDTF">2025-09-24T05:45:00Z</dcterms:created>
  <dcterms:modified xsi:type="dcterms:W3CDTF">2025-09-24T05:57:00Z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26cdae800d35cdbf146a690c0a3a9883ef9b5e0e5f7e5daeea256f6376fa4c67</vt:lpwstr>
  </property>
</Properties>
</file>