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AE48B" w14:textId="7C169037" w:rsidR="0063749D" w:rsidRPr="00532743" w:rsidRDefault="00C5264D" w:rsidP="001A5F33">
      <w:pPr>
        <w:jc w:val="center"/>
        <w:rPr>
          <w:b/>
          <w:bCs/>
          <w:sz w:val="28"/>
          <w:szCs w:val="28"/>
          <w:lang w:val="es-ES"/>
        </w:rPr>
      </w:pPr>
      <w:r w:rsidRPr="00532743">
        <w:rPr>
          <w:b/>
          <w:bCs/>
          <w:sz w:val="28"/>
          <w:szCs w:val="28"/>
          <w:lang w:val="es-ES"/>
        </w:rPr>
        <w:t>Propuesta de Trabajo de Fin de Grado</w:t>
      </w:r>
    </w:p>
    <w:p w14:paraId="75A40EB1" w14:textId="31D49D54" w:rsidR="001A5F33" w:rsidRDefault="001A5F33">
      <w:pPr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191454" w:rsidRPr="00B55311" w14:paraId="1713DEC4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5B02D78B" w14:textId="383C1C58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Datos del 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191454" w:rsidRPr="00B55311" w14:paraId="3E74CEF6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283A4D1" w14:textId="4E258795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Título: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F56C29C" w14:textId="088E1A1E" w:rsidR="00532743" w:rsidRPr="00532743" w:rsidRDefault="0088782E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Desarrollo y evaluación de un sistema Brain-Computer Interface basado en </w:t>
            </w:r>
            <w:proofErr w:type="spellStart"/>
            <w:r>
              <w:rPr>
                <w:sz w:val="22"/>
                <w:szCs w:val="22"/>
                <w:lang w:val="es-ES"/>
              </w:rPr>
              <w:t>Neurofeedback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y Deep </w:t>
            </w:r>
            <w:proofErr w:type="spellStart"/>
            <w:r>
              <w:rPr>
                <w:sz w:val="22"/>
                <w:szCs w:val="22"/>
                <w:lang w:val="es-ES"/>
              </w:rPr>
              <w:t>Learning</w:t>
            </w:r>
            <w:proofErr w:type="spellEnd"/>
            <w:r>
              <w:rPr>
                <w:sz w:val="22"/>
                <w:szCs w:val="22"/>
                <w:lang w:val="es-ES"/>
              </w:rPr>
              <w:t xml:space="preserve"> para el entrenamiento cognitivo. </w:t>
            </w:r>
          </w:p>
        </w:tc>
      </w:tr>
      <w:tr w:rsidR="00191454" w:rsidRPr="00B55311" w14:paraId="33AEB1BD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234899D" w14:textId="463AA35E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Tutor: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4900222" w14:textId="35E26BF8" w:rsidR="00532743" w:rsidRPr="00532743" w:rsidRDefault="0088782E" w:rsidP="0088782E">
            <w:pPr>
              <w:rPr>
                <w:sz w:val="22"/>
                <w:szCs w:val="22"/>
                <w:lang w:val="es-ES"/>
              </w:rPr>
            </w:pPr>
            <w:r w:rsidRPr="00501CFE">
              <w:rPr>
                <w:sz w:val="22"/>
                <w:szCs w:val="22"/>
                <w:lang w:val="es-ES"/>
              </w:rPr>
              <w:t>Roberto Hornero Sánchez y Diego Marcos Martínez</w:t>
            </w:r>
          </w:p>
        </w:tc>
      </w:tr>
      <w:tr w:rsidR="00191454" w:rsidRPr="00B55311" w14:paraId="7B8F0F8F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4FE55BE7" w14:textId="2912B264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Departamento: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35ED01D9" w14:textId="77777777" w:rsidR="0088782E" w:rsidRDefault="0088782E" w:rsidP="0088782E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Teoría de la señal y las comunicaciones e Ingeniería Telemática</w:t>
            </w:r>
          </w:p>
          <w:p w14:paraId="2D038842" w14:textId="5553A9C0" w:rsidR="00532743" w:rsidRP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B55311" w14:paraId="39411455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3A54DB02" w14:textId="1D3DBABF" w:rsidR="00532743" w:rsidRPr="004F5A97" w:rsidRDefault="00532743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Resumen (máx. 150 palabras):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69CA399D" w14:textId="77777777" w:rsidR="0088782E" w:rsidRPr="0088782E" w:rsidRDefault="0088782E" w:rsidP="0088782E">
            <w:pPr>
              <w:rPr>
                <w:sz w:val="22"/>
                <w:szCs w:val="22"/>
                <w:lang w:val="es-ES"/>
              </w:rPr>
            </w:pPr>
            <w:r w:rsidRPr="0088782E">
              <w:rPr>
                <w:sz w:val="22"/>
                <w:szCs w:val="22"/>
                <w:lang w:val="es-ES"/>
              </w:rPr>
              <w:t xml:space="preserve">Los sistemas </w:t>
            </w:r>
            <w:r w:rsidRPr="0088782E">
              <w:rPr>
                <w:i/>
                <w:iCs/>
                <w:sz w:val="22"/>
                <w:szCs w:val="22"/>
                <w:lang w:val="es-ES"/>
              </w:rPr>
              <w:t>brain-computer interface</w:t>
            </w:r>
            <w:r w:rsidRPr="0088782E">
              <w:rPr>
                <w:sz w:val="22"/>
                <w:szCs w:val="22"/>
                <w:lang w:val="es-ES"/>
              </w:rPr>
              <w:t xml:space="preserve"> (BCI) permiten transformar la actividad cerebral en señales de control, con aplicaciones destacadas en </w:t>
            </w:r>
            <w:proofErr w:type="spellStart"/>
            <w:r w:rsidRPr="0088782E">
              <w:rPr>
                <w:i/>
                <w:iCs/>
                <w:sz w:val="22"/>
                <w:szCs w:val="22"/>
                <w:lang w:val="es-ES"/>
              </w:rPr>
              <w:t>neurofeedback</w:t>
            </w:r>
            <w:proofErr w:type="spellEnd"/>
            <w:r w:rsidRPr="0088782E">
              <w:rPr>
                <w:sz w:val="22"/>
                <w:szCs w:val="22"/>
                <w:lang w:val="es-ES"/>
              </w:rPr>
              <w:t xml:space="preserve"> (NF), técnica no invasiva empleada en entrenamiento cognitivo y rehabilitación. Tradicionalmente, el NF establece objetivos de entrenamiento generales (p. ej., aumentar la potencia en una región o banda espectral concreta asociada a la atención). Sin embargo, esta rigidez dificulta el control efectivo del sistema y limita su potencial.</w:t>
            </w:r>
          </w:p>
          <w:p w14:paraId="0E113413" w14:textId="74D52213" w:rsidR="0088782E" w:rsidRPr="0088782E" w:rsidRDefault="0088782E" w:rsidP="0088782E">
            <w:pPr>
              <w:rPr>
                <w:sz w:val="22"/>
                <w:szCs w:val="22"/>
                <w:lang w:val="es-ES"/>
              </w:rPr>
            </w:pPr>
            <w:r w:rsidRPr="0088782E">
              <w:rPr>
                <w:sz w:val="22"/>
                <w:szCs w:val="22"/>
                <w:lang w:val="es-ES"/>
              </w:rPr>
              <w:t xml:space="preserve">Este TFG propone explorar el uso de modelos de </w:t>
            </w:r>
            <w:proofErr w:type="spellStart"/>
            <w:r w:rsidRPr="0088782E">
              <w:rPr>
                <w:i/>
                <w:iCs/>
                <w:sz w:val="22"/>
                <w:szCs w:val="22"/>
                <w:lang w:val="es-ES"/>
              </w:rPr>
              <w:t>deep</w:t>
            </w:r>
            <w:proofErr w:type="spellEnd"/>
            <w:r w:rsidRPr="0088782E">
              <w:rPr>
                <w:i/>
                <w:iCs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88782E">
              <w:rPr>
                <w:i/>
                <w:iCs/>
                <w:sz w:val="22"/>
                <w:szCs w:val="22"/>
                <w:lang w:val="es-ES"/>
              </w:rPr>
              <w:t>learning</w:t>
            </w:r>
            <w:proofErr w:type="spellEnd"/>
            <w:r w:rsidRPr="0088782E">
              <w:rPr>
                <w:sz w:val="22"/>
                <w:szCs w:val="22"/>
                <w:lang w:val="es-ES"/>
              </w:rPr>
              <w:t xml:space="preserve"> (DL) para identificar relaciones abstractas entre la actividad cerebral y estados mentales, superando las limitaciones de los enfoques basados en potencias espectrales. El objetivo es proporcionar un feedback adaptado y más intuitivo que facilite el control del NF y optimice el entrenamiento cognitivo.</w:t>
            </w:r>
          </w:p>
          <w:p w14:paraId="6462B184" w14:textId="04290CF3" w:rsidR="00191454" w:rsidRPr="00532743" w:rsidRDefault="0088782E" w:rsidP="0088782E">
            <w:pPr>
              <w:rPr>
                <w:sz w:val="22"/>
                <w:szCs w:val="22"/>
                <w:lang w:val="es-ES"/>
              </w:rPr>
            </w:pPr>
            <w:r w:rsidRPr="0088782E">
              <w:rPr>
                <w:sz w:val="22"/>
                <w:szCs w:val="22"/>
                <w:lang w:val="es-ES"/>
              </w:rPr>
              <w:t>El trabajo incluye: entrenamiento y validación de un modelo DL, su integración en una aplicación de NF en Python, y análisis comparativo frente a métodos clásicos.</w:t>
            </w:r>
          </w:p>
        </w:tc>
      </w:tr>
      <w:tr w:rsidR="00191454" w:rsidRPr="0088782E" w14:paraId="568B6061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1B8B8612" w14:textId="77777777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 w:rsidRPr="004F5A97">
              <w:rPr>
                <w:b/>
                <w:bCs/>
                <w:sz w:val="22"/>
                <w:szCs w:val="22"/>
                <w:lang w:val="es-ES"/>
              </w:rPr>
              <w:t>Palabras clave: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52A31C8E" w14:textId="2B2A3DC7" w:rsidR="004F5A97" w:rsidRPr="00532743" w:rsidRDefault="0088782E" w:rsidP="00D44E97">
            <w:pPr>
              <w:rPr>
                <w:sz w:val="22"/>
                <w:szCs w:val="22"/>
                <w:lang w:val="es-ES"/>
              </w:rPr>
            </w:pPr>
            <w:r w:rsidRPr="0075383E">
              <w:rPr>
                <w:sz w:val="22"/>
                <w:szCs w:val="22"/>
                <w:lang w:val="es-ES"/>
              </w:rPr>
              <w:t>Neurofeedback, BCI, EEG, Procesado de</w:t>
            </w:r>
            <w:r>
              <w:rPr>
                <w:sz w:val="22"/>
                <w:szCs w:val="22"/>
                <w:lang w:val="es-ES"/>
              </w:rPr>
              <w:t xml:space="preserve"> señal, Deep </w:t>
            </w:r>
            <w:proofErr w:type="spellStart"/>
            <w:r>
              <w:rPr>
                <w:sz w:val="22"/>
                <w:szCs w:val="22"/>
                <w:lang w:val="es-ES"/>
              </w:rPr>
              <w:t>Learning</w:t>
            </w:r>
            <w:proofErr w:type="spellEnd"/>
          </w:p>
        </w:tc>
      </w:tr>
      <w:tr w:rsidR="00191454" w:rsidRPr="0088782E" w14:paraId="3AC08E72" w14:textId="77777777" w:rsidTr="00191454">
        <w:tc>
          <w:tcPr>
            <w:tcW w:w="2689" w:type="dxa"/>
            <w:tcBorders>
              <w:right w:val="nil"/>
            </w:tcBorders>
            <w:vAlign w:val="center"/>
          </w:tcPr>
          <w:p w14:paraId="21FE42D4" w14:textId="41A8F7E1" w:rsidR="00532743" w:rsidRPr="004F5A97" w:rsidRDefault="004F5A97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Competencias del Título que el TFG desarrolla más profundamente (máx. 4)</w:t>
            </w:r>
          </w:p>
        </w:tc>
        <w:tc>
          <w:tcPr>
            <w:tcW w:w="6945" w:type="dxa"/>
            <w:tcBorders>
              <w:left w:val="nil"/>
            </w:tcBorders>
            <w:vAlign w:val="center"/>
          </w:tcPr>
          <w:p w14:paraId="7BA2EB2E" w14:textId="77777777" w:rsidR="00532743" w:rsidRDefault="00532743" w:rsidP="004F5A97">
            <w:pPr>
              <w:rPr>
                <w:sz w:val="22"/>
                <w:szCs w:val="22"/>
                <w:lang w:val="es-ES"/>
              </w:rPr>
            </w:pPr>
          </w:p>
          <w:p w14:paraId="15661147" w14:textId="65F15471" w:rsidR="00191454" w:rsidRPr="002F48F7" w:rsidRDefault="002F48F7" w:rsidP="004F5A97">
            <w:pPr>
              <w:rPr>
                <w:sz w:val="22"/>
                <w:szCs w:val="22"/>
                <w:lang w:val="es-ES"/>
              </w:rPr>
            </w:pPr>
            <w:r w:rsidRPr="002F48F7">
              <w:rPr>
                <w:sz w:val="22"/>
                <w:szCs w:val="22"/>
                <w:lang w:val="es-ES"/>
              </w:rPr>
              <w:t xml:space="preserve">CB2, CG5 y CE32. </w:t>
            </w:r>
          </w:p>
          <w:p w14:paraId="4034BC5A" w14:textId="77777777" w:rsidR="00191454" w:rsidRDefault="00191454" w:rsidP="004F5A97">
            <w:pPr>
              <w:rPr>
                <w:sz w:val="22"/>
                <w:szCs w:val="22"/>
                <w:lang w:val="es-ES"/>
              </w:rPr>
            </w:pPr>
          </w:p>
          <w:p w14:paraId="32567B2F" w14:textId="07B1847F" w:rsidR="00191454" w:rsidRPr="00532743" w:rsidRDefault="00191454" w:rsidP="004F5A97">
            <w:pPr>
              <w:rPr>
                <w:sz w:val="22"/>
                <w:szCs w:val="22"/>
                <w:lang w:val="es-ES"/>
              </w:rPr>
            </w:pPr>
          </w:p>
        </w:tc>
      </w:tr>
      <w:tr w:rsidR="00191454" w:rsidRPr="00B55311" w14:paraId="78AA7326" w14:textId="77777777" w:rsidTr="00191454">
        <w:tc>
          <w:tcPr>
            <w:tcW w:w="9634" w:type="dxa"/>
            <w:gridSpan w:val="2"/>
            <w:vAlign w:val="center"/>
          </w:tcPr>
          <w:p w14:paraId="1E91F12D" w14:textId="77777777" w:rsidR="00532743" w:rsidRPr="004F5A97" w:rsidRDefault="00532743" w:rsidP="004F5A97">
            <w:pPr>
              <w:rPr>
                <w:sz w:val="12"/>
                <w:szCs w:val="12"/>
                <w:lang w:val="es-ES"/>
              </w:rPr>
            </w:pPr>
          </w:p>
          <w:p w14:paraId="66B36FBA" w14:textId="7DCAFFE3" w:rsidR="00532743" w:rsidRPr="00394C26" w:rsidRDefault="0088782E" w:rsidP="004F5A97">
            <w:pPr>
              <w:rPr>
                <w:b/>
                <w:bCs/>
                <w:sz w:val="22"/>
                <w:szCs w:val="22"/>
                <w:lang w:val="es-ES"/>
              </w:rPr>
            </w:pPr>
            <w:proofErr w:type="gramStart"/>
            <w:r w:rsidRPr="0088782E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>X</w:t>
            </w:r>
            <w:r w:rsidR="00532743" w:rsidRPr="00394C26">
              <w:rPr>
                <w:b/>
                <w:bCs/>
                <w:color w:val="000000" w:themeColor="text1"/>
                <w:sz w:val="22"/>
                <w:szCs w:val="22"/>
                <w:lang w:val="es-ES"/>
              </w:rPr>
              <w:t xml:space="preserve">  </w:t>
            </w:r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>Asociado</w:t>
            </w:r>
            <w:proofErr w:type="gramEnd"/>
            <w:r w:rsidR="00532743" w:rsidRPr="00394C26">
              <w:rPr>
                <w:b/>
                <w:bCs/>
                <w:sz w:val="22"/>
                <w:szCs w:val="22"/>
                <w:lang w:val="es-ES"/>
              </w:rPr>
              <w:t xml:space="preserve"> a Prácticas Externas</w:t>
            </w:r>
            <w:r>
              <w:rPr>
                <w:b/>
                <w:bCs/>
                <w:sz w:val="22"/>
                <w:szCs w:val="22"/>
                <w:lang w:val="es-ES"/>
              </w:rPr>
              <w:t xml:space="preserve"> </w:t>
            </w:r>
            <w:r w:rsidR="009A6F81">
              <w:rPr>
                <w:b/>
                <w:bCs/>
                <w:sz w:val="22"/>
                <w:szCs w:val="22"/>
                <w:lang w:val="es-ES"/>
              </w:rPr>
              <w:t>(si procede)</w:t>
            </w:r>
          </w:p>
          <w:p w14:paraId="3C15AAB3" w14:textId="3E03A3C8" w:rsidR="00394C26" w:rsidRDefault="00394C26" w:rsidP="004F5A97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                       Nombre del estudiante preasignado</w:t>
            </w:r>
            <w:r w:rsidR="00F20B38">
              <w:rPr>
                <w:sz w:val="22"/>
                <w:szCs w:val="22"/>
                <w:lang w:val="es-ES"/>
              </w:rPr>
              <w:t xml:space="preserve"> (si procede)</w:t>
            </w:r>
            <w:r>
              <w:rPr>
                <w:sz w:val="22"/>
                <w:szCs w:val="22"/>
                <w:lang w:val="es-ES"/>
              </w:rPr>
              <w:t>:</w:t>
            </w:r>
          </w:p>
          <w:p w14:paraId="2A5E247C" w14:textId="365B46AF" w:rsidR="004F5A97" w:rsidRPr="00532743" w:rsidRDefault="004F5A97" w:rsidP="004F5A97">
            <w:pPr>
              <w:rPr>
                <w:sz w:val="22"/>
                <w:szCs w:val="22"/>
                <w:lang w:val="es-ES"/>
              </w:rPr>
            </w:pPr>
          </w:p>
        </w:tc>
      </w:tr>
    </w:tbl>
    <w:p w14:paraId="52F0FDEA" w14:textId="77777777" w:rsidR="004F5A97" w:rsidRDefault="004F5A97" w:rsidP="004F5A97">
      <w:pPr>
        <w:jc w:val="both"/>
        <w:rPr>
          <w:lang w:val="es-ES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1838"/>
        <w:gridCol w:w="7796"/>
      </w:tblGrid>
      <w:tr w:rsidR="00191454" w:rsidRPr="00B55311" w14:paraId="4F3678F3" w14:textId="77777777" w:rsidTr="00191454">
        <w:tc>
          <w:tcPr>
            <w:tcW w:w="9634" w:type="dxa"/>
            <w:gridSpan w:val="2"/>
            <w:shd w:val="clear" w:color="auto" w:fill="FF5A1A"/>
            <w:vAlign w:val="center"/>
          </w:tcPr>
          <w:p w14:paraId="679B631F" w14:textId="5DBC4CD6" w:rsidR="004F5A97" w:rsidRPr="004F5A97" w:rsidRDefault="004F5A97" w:rsidP="00D44E97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Propuesta de Tribunal</w:t>
            </w:r>
            <w:r w:rsidR="00394C26">
              <w:rPr>
                <w:b/>
                <w:bCs/>
                <w:sz w:val="22"/>
                <w:szCs w:val="22"/>
                <w:lang w:val="es-ES"/>
              </w:rPr>
              <w:t xml:space="preserve"> del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T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rabajo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F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 xml:space="preserve">in de </w:t>
            </w:r>
            <w:r w:rsidR="007B012B" w:rsidRPr="004F5A97">
              <w:rPr>
                <w:b/>
                <w:bCs/>
                <w:sz w:val="22"/>
                <w:szCs w:val="22"/>
                <w:lang w:val="es-ES"/>
              </w:rPr>
              <w:t>G</w:t>
            </w:r>
            <w:r w:rsidR="007B012B">
              <w:rPr>
                <w:b/>
                <w:bCs/>
                <w:sz w:val="22"/>
                <w:szCs w:val="22"/>
                <w:lang w:val="es-ES"/>
              </w:rPr>
              <w:t>rado</w:t>
            </w:r>
          </w:p>
        </w:tc>
      </w:tr>
      <w:tr w:rsidR="009A6F81" w14:paraId="65F915EF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77CAE734" w14:textId="648C1C17" w:rsidR="009A6F81" w:rsidRPr="004F5A97" w:rsidRDefault="009A6F81" w:rsidP="009A6F81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Presidente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39B4BE66" w14:textId="7ED837C4" w:rsidR="009A6F81" w:rsidRPr="00532743" w:rsidRDefault="009A6F81" w:rsidP="009A6F81">
            <w:pPr>
              <w:rPr>
                <w:sz w:val="22"/>
                <w:szCs w:val="22"/>
                <w:lang w:val="es-ES"/>
              </w:rPr>
            </w:pPr>
            <w:r w:rsidRPr="00E3722A">
              <w:rPr>
                <w:sz w:val="22"/>
                <w:szCs w:val="22"/>
                <w:lang w:val="es-ES"/>
              </w:rPr>
              <w:t xml:space="preserve">Roberto Hornero Sánchez </w:t>
            </w:r>
          </w:p>
        </w:tc>
      </w:tr>
      <w:tr w:rsidR="009A6F81" w:rsidRPr="009A6F81" w14:paraId="1A5DFC4D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1FCB6B96" w14:textId="26BC9BA6" w:rsidR="009A6F81" w:rsidRPr="004F5A97" w:rsidRDefault="009A6F81" w:rsidP="009A6F81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Secretario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2A51ACC6" w14:textId="22C0BC42" w:rsidR="009A6F81" w:rsidRPr="00532743" w:rsidRDefault="00B80895" w:rsidP="009A6F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Javier Gómez Pilar</w:t>
            </w:r>
          </w:p>
        </w:tc>
      </w:tr>
      <w:tr w:rsidR="009A6F81" w14:paraId="290C9998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22A4DDAE" w14:textId="02C47B8C" w:rsidR="009A6F81" w:rsidRPr="004F5A97" w:rsidRDefault="009A6F81" w:rsidP="009A6F81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Vocal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C014DA6" w14:textId="10F51081" w:rsidR="009A6F81" w:rsidRPr="00532743" w:rsidRDefault="00B80895" w:rsidP="009A6F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Carlos Gómez Peña</w:t>
            </w:r>
          </w:p>
        </w:tc>
      </w:tr>
      <w:tr w:rsidR="009A6F81" w14:paraId="2A2E43DE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636D3036" w14:textId="5C3BD544" w:rsidR="009A6F81" w:rsidRPr="004F5A97" w:rsidRDefault="009A6F81" w:rsidP="009A6F81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1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097A0C15" w14:textId="6832F13E" w:rsidR="009A6F81" w:rsidRPr="00532743" w:rsidRDefault="00B55311" w:rsidP="009A6F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Daniel Álvarez González</w:t>
            </w:r>
            <w:bookmarkStart w:id="0" w:name="_GoBack"/>
            <w:bookmarkEnd w:id="0"/>
          </w:p>
        </w:tc>
      </w:tr>
      <w:tr w:rsidR="009A6F81" w14:paraId="558C1512" w14:textId="77777777" w:rsidTr="00191454">
        <w:tc>
          <w:tcPr>
            <w:tcW w:w="1838" w:type="dxa"/>
            <w:tcBorders>
              <w:right w:val="nil"/>
            </w:tcBorders>
            <w:vAlign w:val="center"/>
          </w:tcPr>
          <w:p w14:paraId="4BEE6501" w14:textId="096152E5" w:rsidR="009A6F81" w:rsidRPr="004F5A97" w:rsidRDefault="009A6F81" w:rsidP="009A6F81">
            <w:pPr>
              <w:rPr>
                <w:b/>
                <w:bCs/>
                <w:sz w:val="22"/>
                <w:szCs w:val="22"/>
                <w:lang w:val="es-ES"/>
              </w:rPr>
            </w:pPr>
            <w:r>
              <w:rPr>
                <w:b/>
                <w:bCs/>
                <w:sz w:val="22"/>
                <w:szCs w:val="22"/>
                <w:lang w:val="es-ES"/>
              </w:rPr>
              <w:t>Suplente 2</w:t>
            </w:r>
            <w:r w:rsidRPr="004F5A97">
              <w:rPr>
                <w:b/>
                <w:bCs/>
                <w:sz w:val="22"/>
                <w:szCs w:val="22"/>
                <w:lang w:val="es-ES"/>
              </w:rPr>
              <w:t>:</w:t>
            </w:r>
          </w:p>
        </w:tc>
        <w:tc>
          <w:tcPr>
            <w:tcW w:w="7796" w:type="dxa"/>
            <w:tcBorders>
              <w:left w:val="nil"/>
            </w:tcBorders>
            <w:vAlign w:val="center"/>
          </w:tcPr>
          <w:p w14:paraId="13A5AA89" w14:textId="4DE1EB09" w:rsidR="00B55311" w:rsidRPr="00532743" w:rsidRDefault="00B55311" w:rsidP="009A6F81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 xml:space="preserve">María García </w:t>
            </w:r>
            <w:proofErr w:type="spellStart"/>
            <w:r>
              <w:rPr>
                <w:sz w:val="22"/>
                <w:szCs w:val="22"/>
                <w:lang w:val="es-ES"/>
              </w:rPr>
              <w:t>Gadañón</w:t>
            </w:r>
            <w:proofErr w:type="spellEnd"/>
          </w:p>
        </w:tc>
      </w:tr>
    </w:tbl>
    <w:p w14:paraId="4A9BC853" w14:textId="317B9D2F" w:rsidR="00C4564E" w:rsidRPr="00790395" w:rsidRDefault="00394C26" w:rsidP="00394C26">
      <w:pPr>
        <w:jc w:val="both"/>
        <w:rPr>
          <w:sz w:val="20"/>
          <w:szCs w:val="20"/>
          <w:lang w:val="es-ES"/>
        </w:rPr>
      </w:pPr>
      <w:r w:rsidRPr="00790395">
        <w:rPr>
          <w:sz w:val="20"/>
          <w:szCs w:val="20"/>
          <w:lang w:val="es-ES"/>
        </w:rPr>
        <w:t xml:space="preserve">El tutor sí puede formar parte del </w:t>
      </w:r>
      <w:r w:rsidR="007B012B" w:rsidRPr="00790395">
        <w:rPr>
          <w:sz w:val="20"/>
          <w:szCs w:val="20"/>
          <w:lang w:val="es-ES"/>
        </w:rPr>
        <w:t>t</w:t>
      </w:r>
      <w:r w:rsidRPr="00790395">
        <w:rPr>
          <w:sz w:val="20"/>
          <w:szCs w:val="20"/>
          <w:lang w:val="es-ES"/>
        </w:rPr>
        <w:t>ribunal del TFG</w:t>
      </w:r>
    </w:p>
    <w:sectPr w:rsidR="00C4564E" w:rsidRPr="00790395" w:rsidSect="004F5A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57" w:right="1127" w:bottom="1417" w:left="1134" w:header="20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FA331" w14:textId="77777777" w:rsidR="00A37156" w:rsidRDefault="00A37156" w:rsidP="001A5F33">
      <w:r>
        <w:separator/>
      </w:r>
    </w:p>
  </w:endnote>
  <w:endnote w:type="continuationSeparator" w:id="0">
    <w:p w14:paraId="618A305A" w14:textId="77777777" w:rsidR="00A37156" w:rsidRDefault="00A37156" w:rsidP="001A5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830CB" w14:textId="77777777" w:rsidR="007B03D3" w:rsidRDefault="007B0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B73F7" w14:textId="756CA710" w:rsidR="00532743" w:rsidRDefault="00532743">
    <w:pPr>
      <w:pStyle w:val="Piedepgina"/>
      <w:rPr>
        <w:lang w:val="es-ES"/>
      </w:rPr>
    </w:pPr>
    <w:r>
      <w:rPr>
        <w:lang w:val="es-ES"/>
      </w:rPr>
      <w:t>SR. COORDINADOR DEL GRADO EN INGENIERÍA BIOMÉDICA</w:t>
    </w:r>
  </w:p>
  <w:p w14:paraId="64521655" w14:textId="69506CE6" w:rsidR="00394C26" w:rsidRPr="00191454" w:rsidRDefault="00394C26" w:rsidP="000D5E8A">
    <w:pPr>
      <w:pStyle w:val="Piedepgina"/>
      <w:rPr>
        <w:sz w:val="18"/>
        <w:szCs w:val="18"/>
        <w:lang w:val="es-ES"/>
      </w:rPr>
    </w:pPr>
    <w:r w:rsidRPr="00191454">
      <w:rPr>
        <w:sz w:val="18"/>
        <w:szCs w:val="18"/>
        <w:lang w:val="es-ES"/>
      </w:rPr>
      <w:t>Debe remitirse</w:t>
    </w:r>
    <w:r w:rsidR="00C66BF8">
      <w:rPr>
        <w:sz w:val="18"/>
        <w:szCs w:val="18"/>
        <w:lang w:val="es-ES"/>
      </w:rPr>
      <w:t xml:space="preserve"> </w:t>
    </w:r>
    <w:r w:rsidR="000E73C5">
      <w:rPr>
        <w:sz w:val="18"/>
        <w:szCs w:val="18"/>
        <w:lang w:val="es-ES"/>
      </w:rPr>
      <w:t>al Coordinador del Grado</w:t>
    </w:r>
    <w:r w:rsidR="00C66BF8">
      <w:rPr>
        <w:sz w:val="18"/>
        <w:szCs w:val="18"/>
        <w:lang w:val="es-ES"/>
      </w:rPr>
      <w:t xml:space="preserve"> </w:t>
    </w:r>
    <w:r w:rsidR="000D5E8A">
      <w:rPr>
        <w:sz w:val="18"/>
        <w:szCs w:val="18"/>
        <w:lang w:val="es-ES"/>
      </w:rPr>
      <w:t>(</w:t>
    </w:r>
    <w:hyperlink r:id="rId1" w:history="1">
      <w:r w:rsidR="000D5E8A" w:rsidRPr="00F5452F">
        <w:rPr>
          <w:rStyle w:val="Hipervnculo"/>
          <w:rFonts w:cstheme="minorBidi"/>
          <w:sz w:val="18"/>
          <w:szCs w:val="18"/>
          <w:lang w:val="es-ES"/>
        </w:rPr>
        <w:t>grado.ing.biomedica@uva.es</w:t>
      </w:r>
    </w:hyperlink>
    <w:r w:rsidR="000D5E8A">
      <w:rPr>
        <w:sz w:val="18"/>
        <w:szCs w:val="18"/>
        <w:lang w:val="es-ES"/>
      </w:rPr>
      <w:t>)</w:t>
    </w:r>
    <w:r w:rsidR="00191454" w:rsidRPr="00191454">
      <w:rPr>
        <w:sz w:val="18"/>
        <w:szCs w:val="18"/>
        <w:lang w:val="es-E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5F6DA" w14:textId="77777777" w:rsidR="007B03D3" w:rsidRDefault="007B0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29526" w14:textId="77777777" w:rsidR="00A37156" w:rsidRDefault="00A37156" w:rsidP="001A5F33">
      <w:r>
        <w:separator/>
      </w:r>
    </w:p>
  </w:footnote>
  <w:footnote w:type="continuationSeparator" w:id="0">
    <w:p w14:paraId="261B9BCA" w14:textId="77777777" w:rsidR="00A37156" w:rsidRDefault="00A37156" w:rsidP="001A5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2E754" w14:textId="77777777" w:rsidR="007B03D3" w:rsidRDefault="007B0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9D4C6" w14:textId="28425B53" w:rsidR="00FC7EB7" w:rsidRDefault="00FC7EB7" w:rsidP="00FC7EB7">
    <w:pPr>
      <w:jc w:val="center"/>
      <w:rPr>
        <w:noProof/>
      </w:rPr>
    </w:pPr>
    <w:r w:rsidRPr="00FC7EB7">
      <w:rPr>
        <w:noProof/>
      </w:rPr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37"/>
      <w:gridCol w:w="3402"/>
    </w:tblGrid>
    <w:tr w:rsidR="00FC7EB7" w14:paraId="692802CF" w14:textId="77777777" w:rsidTr="004F5A97">
      <w:tc>
        <w:tcPr>
          <w:tcW w:w="6237" w:type="dxa"/>
        </w:tcPr>
        <w:p w14:paraId="4E7DB40F" w14:textId="27E44BB6" w:rsidR="00FC7EB7" w:rsidRDefault="00FC7EB7" w:rsidP="00FC7EB7">
          <w:pPr>
            <w:rPr>
              <w:noProof/>
            </w:rPr>
          </w:pP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begin"/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instrText xml:space="preserve"> INCLUDEPICTURE "https://www.patrimonioyterritorio.com/wp-content/uploads/2016/10/logo-uva.jpg" \* MERGEFORMATINET </w:instrText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separate"/>
          </w:r>
          <w:r w:rsidRPr="001A5F33">
            <w:rPr>
              <w:rFonts w:ascii="Times New Roman" w:eastAsia="Times New Roman" w:hAnsi="Times New Roman" w:cs="Times New Roman"/>
              <w:noProof/>
              <w:lang w:val="es-ES" w:eastAsia="es-ES_tradnl"/>
            </w:rPr>
            <w:drawing>
              <wp:inline distT="0" distB="0" distL="0" distR="0" wp14:anchorId="7C3954EA" wp14:editId="3E7B8001">
                <wp:extent cx="2027197" cy="1344706"/>
                <wp:effectExtent l="0" t="0" r="5080" b="1905"/>
                <wp:docPr id="1" name="Imagen 1" descr="logo-uva - Proyecto Patrimonio y Territor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-uva - Proyecto Patrimonio y Territor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556" cy="13907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A5F33">
            <w:rPr>
              <w:rFonts w:ascii="Times New Roman" w:eastAsia="Times New Roman" w:hAnsi="Times New Roman" w:cs="Times New Roman"/>
              <w:lang w:val="es-ES" w:eastAsia="es-ES_tradnl"/>
            </w:rPr>
            <w:fldChar w:fldCharType="end"/>
          </w:r>
        </w:p>
      </w:tc>
      <w:tc>
        <w:tcPr>
          <w:tcW w:w="3402" w:type="dxa"/>
        </w:tcPr>
        <w:p w14:paraId="0FDCB280" w14:textId="00901B23" w:rsidR="00FC7EB7" w:rsidRDefault="00FC7EB7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336DCB02" w14:textId="1611D589" w:rsidR="0017543C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4539A486" w14:textId="77777777" w:rsidR="0017543C" w:rsidRPr="00FC7EB7" w:rsidRDefault="0017543C" w:rsidP="00FC7EB7">
          <w:pPr>
            <w:jc w:val="center"/>
            <w:rPr>
              <w:b/>
              <w:bCs/>
              <w:sz w:val="6"/>
              <w:szCs w:val="6"/>
              <w:lang w:val="es-ES"/>
            </w:rPr>
          </w:pPr>
        </w:p>
        <w:p w14:paraId="0CF2BB9F" w14:textId="5FAD2120" w:rsidR="00FC7EB7" w:rsidRDefault="00FC7EB7" w:rsidP="00FC7EB7">
          <w:pPr>
            <w:jc w:val="center"/>
            <w:rPr>
              <w:b/>
              <w:bCs/>
              <w:lang w:val="es-ES"/>
            </w:rPr>
          </w:pPr>
          <w:r w:rsidRPr="00FC7EB7">
            <w:rPr>
              <w:rFonts w:ascii="Times New Roman" w:eastAsia="Times New Roman" w:hAnsi="Times New Roman" w:cs="Times New Roman"/>
              <w:noProof/>
              <w:lang w:eastAsia="es-ES_tradnl"/>
            </w:rPr>
            <w:drawing>
              <wp:inline distT="0" distB="0" distL="0" distR="0" wp14:anchorId="371FB87D" wp14:editId="7A5F7559">
                <wp:extent cx="742279" cy="729842"/>
                <wp:effectExtent l="0" t="0" r="0" b="0"/>
                <wp:docPr id="2" name="Imagen 1" descr="Logotipo&#10;&#10;Descripción generada automáticamente con confianza media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51B929-015A-7D47-AE60-37A10D48C67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Logotipo&#10;&#10;Descripción generada automáticamente con confianza media">
                          <a:extLst>
                            <a:ext uri="{FF2B5EF4-FFF2-40B4-BE49-F238E27FC236}">
                              <a16:creationId xmlns:a16="http://schemas.microsoft.com/office/drawing/2014/main" id="{8F51B929-015A-7D47-AE60-37A10D48C67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11455"/>
                        <a:stretch/>
                      </pic:blipFill>
                      <pic:spPr>
                        <a:xfrm>
                          <a:off x="0" y="0"/>
                          <a:ext cx="746806" cy="73429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83C65FE" w14:textId="77777777" w:rsidR="00FC7EB7" w:rsidRPr="0017543C" w:rsidRDefault="00FC7EB7" w:rsidP="00FC7EB7">
          <w:pPr>
            <w:jc w:val="center"/>
            <w:rPr>
              <w:b/>
              <w:bCs/>
              <w:sz w:val="12"/>
              <w:szCs w:val="12"/>
              <w:lang w:val="es-ES"/>
            </w:rPr>
          </w:pPr>
        </w:p>
        <w:p w14:paraId="477185D4" w14:textId="57147E41" w:rsidR="00FC7EB7" w:rsidRDefault="00FC7EB7" w:rsidP="00FC7EB7">
          <w:pPr>
            <w:jc w:val="center"/>
            <w:rPr>
              <w:noProof/>
            </w:rPr>
          </w:pPr>
          <w:r>
            <w:rPr>
              <w:b/>
              <w:bCs/>
              <w:lang w:val="es-ES"/>
            </w:rPr>
            <w:t xml:space="preserve">Grado </w:t>
          </w:r>
          <w:r w:rsidRPr="0017543C">
            <w:rPr>
              <w:lang w:val="es-ES"/>
            </w:rPr>
            <w:t>en</w:t>
          </w:r>
          <w:r>
            <w:rPr>
              <w:b/>
              <w:bCs/>
              <w:lang w:val="es-ES"/>
            </w:rPr>
            <w:t xml:space="preserve"> Ingeniería Biomédica</w:t>
          </w:r>
        </w:p>
      </w:tc>
    </w:tr>
  </w:tbl>
  <w:p w14:paraId="5EEB4251" w14:textId="5A33C45B" w:rsidR="001A5F33" w:rsidRDefault="001A5F33" w:rsidP="00FC7EB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877E5" w14:textId="77777777" w:rsidR="007B03D3" w:rsidRDefault="007B0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D457A"/>
    <w:multiLevelType w:val="hybridMultilevel"/>
    <w:tmpl w:val="961A0F64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B4401"/>
    <w:multiLevelType w:val="hybridMultilevel"/>
    <w:tmpl w:val="284C5516"/>
    <w:lvl w:ilvl="0" w:tplc="040A0017">
      <w:start w:val="1"/>
      <w:numFmt w:val="lowerLetter"/>
      <w:lvlText w:val="%1)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3175F"/>
    <w:multiLevelType w:val="hybridMultilevel"/>
    <w:tmpl w:val="7F1A7096"/>
    <w:lvl w:ilvl="0" w:tplc="040A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F33"/>
    <w:rsid w:val="00080733"/>
    <w:rsid w:val="00094E5F"/>
    <w:rsid w:val="000A41E6"/>
    <w:rsid w:val="000A443E"/>
    <w:rsid w:val="000D5488"/>
    <w:rsid w:val="000D5E8A"/>
    <w:rsid w:val="000E73C5"/>
    <w:rsid w:val="001322D4"/>
    <w:rsid w:val="00144349"/>
    <w:rsid w:val="0017543C"/>
    <w:rsid w:val="00191454"/>
    <w:rsid w:val="001A5F33"/>
    <w:rsid w:val="001E52AB"/>
    <w:rsid w:val="002075AB"/>
    <w:rsid w:val="002555E5"/>
    <w:rsid w:val="0027449F"/>
    <w:rsid w:val="002F48F7"/>
    <w:rsid w:val="00306D6E"/>
    <w:rsid w:val="003167BA"/>
    <w:rsid w:val="003607C4"/>
    <w:rsid w:val="00394C26"/>
    <w:rsid w:val="003A2734"/>
    <w:rsid w:val="003B3ADF"/>
    <w:rsid w:val="00400C29"/>
    <w:rsid w:val="004F5A97"/>
    <w:rsid w:val="00512C3F"/>
    <w:rsid w:val="00532743"/>
    <w:rsid w:val="005428E9"/>
    <w:rsid w:val="005549A2"/>
    <w:rsid w:val="005B420F"/>
    <w:rsid w:val="005E2A1A"/>
    <w:rsid w:val="00622B54"/>
    <w:rsid w:val="0063749D"/>
    <w:rsid w:val="00671857"/>
    <w:rsid w:val="00672F3F"/>
    <w:rsid w:val="0073575C"/>
    <w:rsid w:val="00746A7B"/>
    <w:rsid w:val="00790395"/>
    <w:rsid w:val="007B012B"/>
    <w:rsid w:val="007B03D3"/>
    <w:rsid w:val="007D7D0E"/>
    <w:rsid w:val="007F5224"/>
    <w:rsid w:val="0080541A"/>
    <w:rsid w:val="00863BDA"/>
    <w:rsid w:val="00870F89"/>
    <w:rsid w:val="0088782E"/>
    <w:rsid w:val="008D2EBF"/>
    <w:rsid w:val="008F4FEB"/>
    <w:rsid w:val="00907F6B"/>
    <w:rsid w:val="009571E0"/>
    <w:rsid w:val="00987153"/>
    <w:rsid w:val="009A6F81"/>
    <w:rsid w:val="00A20D63"/>
    <w:rsid w:val="00A37156"/>
    <w:rsid w:val="00B47BED"/>
    <w:rsid w:val="00B55311"/>
    <w:rsid w:val="00B80895"/>
    <w:rsid w:val="00BA0607"/>
    <w:rsid w:val="00BC326D"/>
    <w:rsid w:val="00C4564E"/>
    <w:rsid w:val="00C5264D"/>
    <w:rsid w:val="00C66BF8"/>
    <w:rsid w:val="00C92E7A"/>
    <w:rsid w:val="00CA17D5"/>
    <w:rsid w:val="00CD6F3D"/>
    <w:rsid w:val="00D0232A"/>
    <w:rsid w:val="00D13E36"/>
    <w:rsid w:val="00D16731"/>
    <w:rsid w:val="00D52CE1"/>
    <w:rsid w:val="00D707D2"/>
    <w:rsid w:val="00DF69E5"/>
    <w:rsid w:val="00F046BE"/>
    <w:rsid w:val="00F20B38"/>
    <w:rsid w:val="00F21D0D"/>
    <w:rsid w:val="00FB6B76"/>
    <w:rsid w:val="00FC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7F03"/>
  <w15:chartTrackingRefBased/>
  <w15:docId w15:val="{E108808E-45DF-1A4A-A5FF-64CD63812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A5F33"/>
    <w:rPr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1A5F3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A5F33"/>
    <w:rPr>
      <w:lang w:val="en-GB"/>
    </w:rPr>
  </w:style>
  <w:style w:type="paragraph" w:styleId="Prrafodelista">
    <w:name w:val="List Paragraph"/>
    <w:basedOn w:val="Normal"/>
    <w:uiPriority w:val="34"/>
    <w:qFormat/>
    <w:rsid w:val="00C4564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72F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72F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72F3F"/>
    <w:rPr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F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F3F"/>
    <w:rPr>
      <w:b/>
      <w:bCs/>
      <w:sz w:val="20"/>
      <w:szCs w:val="20"/>
      <w:lang w:val="en-GB"/>
    </w:rPr>
  </w:style>
  <w:style w:type="paragraph" w:customStyle="1" w:styleId="Default">
    <w:name w:val="Default"/>
    <w:rsid w:val="0073575C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</w:rPr>
  </w:style>
  <w:style w:type="table" w:styleId="Tablaconcuadrcula">
    <w:name w:val="Table Grid"/>
    <w:basedOn w:val="Tablanormal"/>
    <w:uiPriority w:val="39"/>
    <w:rsid w:val="00FC7E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094E5F"/>
    <w:rPr>
      <w:rFonts w:cs="Times New Roman"/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4E5F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D5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rado.ing.biomedica@uva.es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46EAA-2D93-8A41-AC0D-53D7FA4F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Poza</dc:creator>
  <cp:keywords/>
  <dc:description/>
  <cp:lastModifiedBy>Roberto</cp:lastModifiedBy>
  <cp:revision>6</cp:revision>
  <cp:lastPrinted>2022-06-16T18:10:00Z</cp:lastPrinted>
  <dcterms:created xsi:type="dcterms:W3CDTF">2025-09-22T10:49:00Z</dcterms:created>
  <dcterms:modified xsi:type="dcterms:W3CDTF">2025-09-22T16:04:00Z</dcterms:modified>
</cp:coreProperties>
</file>