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5" w:type="dxa"/>
        <w:tblLook w:val="04A0" w:firstRow="1" w:lastRow="0" w:firstColumn="1" w:lastColumn="0" w:noHBand="0" w:noVBand="1"/>
      </w:tblPr>
      <w:tblGrid>
        <w:gridCol w:w="2689"/>
        <w:gridCol w:w="2835"/>
        <w:gridCol w:w="4111"/>
      </w:tblGrid>
      <w:tr w:rsidR="00191454" w:rsidRPr="007B2F3B" w14:paraId="1713DEC4" w14:textId="77777777" w:rsidTr="005E4B90">
        <w:tc>
          <w:tcPr>
            <w:tcW w:w="9634" w:type="dxa"/>
            <w:gridSpan w:val="3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8D25AC" w:rsidRPr="007B2F3B" w14:paraId="33AEB1BD" w14:textId="77777777" w:rsidTr="005E4B90">
        <w:tc>
          <w:tcPr>
            <w:tcW w:w="9634" w:type="dxa"/>
            <w:gridSpan w:val="3"/>
            <w:vAlign w:val="center"/>
          </w:tcPr>
          <w:p w14:paraId="64E8E2DA" w14:textId="5819C79E" w:rsidR="008D25AC" w:rsidRPr="008D25AC" w:rsidRDefault="008D25AC" w:rsidP="008D25AC">
            <w:pPr>
              <w:ind w:left="882" w:hanging="882"/>
              <w:rPr>
                <w:b/>
                <w:sz w:val="22"/>
                <w:szCs w:val="22"/>
                <w:lang w:val="es-ES"/>
              </w:rPr>
            </w:pPr>
            <w:r w:rsidRPr="008D25AC">
              <w:rPr>
                <w:b/>
                <w:sz w:val="22"/>
                <w:szCs w:val="22"/>
                <w:lang w:val="es-ES"/>
              </w:rPr>
              <w:t xml:space="preserve">Título: </w:t>
            </w:r>
            <w:r w:rsidRPr="008D25AC">
              <w:rPr>
                <w:sz w:val="22"/>
                <w:szCs w:val="22"/>
                <w:lang w:val="es-ES"/>
              </w:rPr>
              <w:t xml:space="preserve">Desarrollo de </w:t>
            </w:r>
            <w:r w:rsidR="000A36A5" w:rsidRPr="000A36A5">
              <w:rPr>
                <w:lang w:val="es-ES"/>
              </w:rPr>
              <w:t>andamios</w:t>
            </w:r>
            <w:r w:rsidRPr="008D25A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D25AC">
              <w:rPr>
                <w:sz w:val="22"/>
                <w:szCs w:val="22"/>
                <w:lang w:val="es-ES"/>
              </w:rPr>
              <w:t>biomiméticos</w:t>
            </w:r>
            <w:proofErr w:type="spellEnd"/>
            <w:r w:rsidRPr="008D25AC">
              <w:rPr>
                <w:sz w:val="22"/>
                <w:szCs w:val="22"/>
                <w:lang w:val="es-ES"/>
              </w:rPr>
              <w:t xml:space="preserve"> como modelos 3D para el estudio del microentorno celular</w:t>
            </w:r>
          </w:p>
          <w:p w14:paraId="54900222" w14:textId="2548621E" w:rsidR="008D25AC" w:rsidRPr="00746637" w:rsidRDefault="008D25AC" w:rsidP="004F5A97">
            <w:pPr>
              <w:rPr>
                <w:sz w:val="10"/>
                <w:szCs w:val="22"/>
                <w:lang w:val="es-ES"/>
              </w:rPr>
            </w:pPr>
          </w:p>
        </w:tc>
      </w:tr>
      <w:tr w:rsidR="008D25AC" w14:paraId="7951D8A6" w14:textId="77777777" w:rsidTr="005E4B90">
        <w:tc>
          <w:tcPr>
            <w:tcW w:w="9634" w:type="dxa"/>
            <w:gridSpan w:val="3"/>
            <w:vAlign w:val="center"/>
          </w:tcPr>
          <w:p w14:paraId="07A1EC86" w14:textId="77777777" w:rsidR="008D25AC" w:rsidRPr="004F5A97" w:rsidRDefault="008D25AC" w:rsidP="008D25AC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Pr="008D25AC">
              <w:rPr>
                <w:bCs/>
                <w:sz w:val="22"/>
                <w:szCs w:val="22"/>
                <w:lang w:val="es-ES"/>
              </w:rPr>
              <w:t>Alessandra Girotti, Juan González Valdivieso</w:t>
            </w:r>
          </w:p>
          <w:p w14:paraId="24520335" w14:textId="77777777" w:rsidR="008D25AC" w:rsidRPr="00746637" w:rsidRDefault="008D25AC" w:rsidP="004F5A97">
            <w:pPr>
              <w:rPr>
                <w:b/>
                <w:bCs/>
                <w:sz w:val="10"/>
                <w:szCs w:val="22"/>
                <w:lang w:val="es-ES"/>
              </w:rPr>
            </w:pPr>
          </w:p>
        </w:tc>
      </w:tr>
      <w:tr w:rsidR="008D25AC" w:rsidRPr="007B2F3B" w14:paraId="7B8F0F8F" w14:textId="77777777" w:rsidTr="005E4B90">
        <w:tc>
          <w:tcPr>
            <w:tcW w:w="9634" w:type="dxa"/>
            <w:gridSpan w:val="3"/>
            <w:vAlign w:val="center"/>
          </w:tcPr>
          <w:p w14:paraId="0508FF4D" w14:textId="1380CB81" w:rsidR="008D25AC" w:rsidRPr="004F5A97" w:rsidRDefault="008D25AC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Pr="008D25AC">
              <w:rPr>
                <w:bCs/>
                <w:sz w:val="22"/>
                <w:szCs w:val="22"/>
                <w:lang w:val="es-ES"/>
              </w:rPr>
              <w:t>Bioquímica, Biología Molecular y Fisiología</w:t>
            </w:r>
          </w:p>
          <w:p w14:paraId="2D038842" w14:textId="5553A9C0" w:rsidR="008D25AC" w:rsidRPr="00746637" w:rsidRDefault="008D25AC" w:rsidP="004F5A97">
            <w:pPr>
              <w:rPr>
                <w:sz w:val="10"/>
                <w:szCs w:val="22"/>
                <w:lang w:val="es-ES"/>
              </w:rPr>
            </w:pPr>
          </w:p>
        </w:tc>
      </w:tr>
      <w:tr w:rsidR="00191454" w:rsidRPr="007B2F3B" w14:paraId="39411455" w14:textId="77777777" w:rsidTr="005E4B90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gridSpan w:val="2"/>
            <w:tcBorders>
              <w:left w:val="nil"/>
            </w:tcBorders>
            <w:vAlign w:val="center"/>
          </w:tcPr>
          <w:p w14:paraId="6CCEECE6" w14:textId="0F3097C7" w:rsidR="000A36A5" w:rsidRDefault="00746637" w:rsidP="00975DBC">
            <w:pPr>
              <w:jc w:val="both"/>
              <w:rPr>
                <w:sz w:val="22"/>
                <w:szCs w:val="22"/>
                <w:lang w:val="es-ES"/>
              </w:rPr>
            </w:pPr>
            <w:r w:rsidRPr="00746637">
              <w:rPr>
                <w:sz w:val="22"/>
                <w:szCs w:val="22"/>
                <w:lang w:val="es-ES"/>
              </w:rPr>
              <w:t>El proyecto “</w:t>
            </w:r>
            <w:r w:rsidR="00975DBC" w:rsidRPr="00975DBC">
              <w:rPr>
                <w:sz w:val="22"/>
                <w:szCs w:val="22"/>
                <w:lang w:val="es-ES"/>
              </w:rPr>
              <w:t xml:space="preserve">Desarrollo de </w:t>
            </w:r>
            <w:r w:rsidR="000A36A5" w:rsidRPr="000A36A5">
              <w:rPr>
                <w:lang w:val="es-ES"/>
              </w:rPr>
              <w:t>andamios</w:t>
            </w:r>
            <w:r w:rsidR="00975DBC" w:rsidRPr="00975DB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975DBC" w:rsidRPr="00975DBC">
              <w:rPr>
                <w:sz w:val="22"/>
                <w:szCs w:val="22"/>
                <w:lang w:val="es-ES"/>
              </w:rPr>
              <w:t>biomiméticos</w:t>
            </w:r>
            <w:proofErr w:type="spellEnd"/>
            <w:r w:rsidR="00975DBC" w:rsidRPr="00975DBC">
              <w:rPr>
                <w:sz w:val="22"/>
                <w:szCs w:val="22"/>
                <w:lang w:val="es-ES"/>
              </w:rPr>
              <w:t xml:space="preserve"> como modelos 3D para el estudio del microentorno celular</w:t>
            </w:r>
            <w:r w:rsidRPr="00746637">
              <w:rPr>
                <w:sz w:val="22"/>
                <w:szCs w:val="22"/>
                <w:lang w:val="es-ES"/>
              </w:rPr>
              <w:t xml:space="preserve">” propone </w:t>
            </w:r>
            <w:r w:rsidR="000A36A5" w:rsidRPr="000A36A5">
              <w:rPr>
                <w:lang w:val="es-ES"/>
              </w:rPr>
              <w:t xml:space="preserve">aplicar </w:t>
            </w:r>
            <w:r w:rsidRPr="00746637">
              <w:rPr>
                <w:sz w:val="22"/>
                <w:szCs w:val="22"/>
                <w:lang w:val="es-ES"/>
              </w:rPr>
              <w:t xml:space="preserve">algunas competencias adquiridas en las asignaturas del grado de </w:t>
            </w:r>
            <w:r w:rsidR="007B2F3B">
              <w:rPr>
                <w:sz w:val="22"/>
                <w:szCs w:val="22"/>
                <w:lang w:val="es-ES"/>
              </w:rPr>
              <w:t>ingeniería biomédica</w:t>
            </w:r>
            <w:r w:rsidRPr="00746637">
              <w:rPr>
                <w:sz w:val="22"/>
                <w:szCs w:val="22"/>
                <w:lang w:val="es-ES"/>
              </w:rPr>
              <w:t xml:space="preserve">. </w:t>
            </w:r>
          </w:p>
          <w:p w14:paraId="3B27BDE5" w14:textId="20AFA25B" w:rsidR="000A36A5" w:rsidRDefault="00746637" w:rsidP="00975DBC">
            <w:pPr>
              <w:jc w:val="both"/>
              <w:rPr>
                <w:sz w:val="22"/>
                <w:szCs w:val="22"/>
                <w:lang w:val="es-ES"/>
              </w:rPr>
            </w:pPr>
            <w:r w:rsidRPr="00746637">
              <w:rPr>
                <w:sz w:val="22"/>
                <w:szCs w:val="22"/>
                <w:lang w:val="es-ES"/>
              </w:rPr>
              <w:t xml:space="preserve">El objetivo principal es la producción de </w:t>
            </w:r>
            <w:r w:rsidR="007A070F" w:rsidRPr="000A36A5">
              <w:rPr>
                <w:lang w:val="es-ES"/>
              </w:rPr>
              <w:t>andamios</w:t>
            </w:r>
            <w:r w:rsidR="007A070F" w:rsidRPr="00975DB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0A36A5">
              <w:rPr>
                <w:sz w:val="22"/>
                <w:szCs w:val="22"/>
                <w:lang w:val="es-ES"/>
              </w:rPr>
              <w:t>biofuncionalizados</w:t>
            </w:r>
            <w:proofErr w:type="spellEnd"/>
            <w:r w:rsidR="00975DBC">
              <w:rPr>
                <w:sz w:val="22"/>
                <w:szCs w:val="22"/>
                <w:lang w:val="es-ES"/>
              </w:rPr>
              <w:t xml:space="preserve"> </w:t>
            </w:r>
            <w:r w:rsidR="000A36A5" w:rsidRPr="000A36A5">
              <w:rPr>
                <w:lang w:val="es-ES"/>
              </w:rPr>
              <w:t>que permitan</w:t>
            </w:r>
            <w:r w:rsidR="00975DBC">
              <w:rPr>
                <w:sz w:val="22"/>
                <w:szCs w:val="22"/>
                <w:lang w:val="es-ES"/>
              </w:rPr>
              <w:t xml:space="preserve"> desarrollar modelos 3D </w:t>
            </w:r>
            <w:r w:rsidR="000A36A5">
              <w:rPr>
                <w:sz w:val="22"/>
                <w:szCs w:val="22"/>
                <w:lang w:val="es-ES"/>
              </w:rPr>
              <w:t xml:space="preserve">capaces de </w:t>
            </w:r>
            <w:r w:rsidR="00975DBC">
              <w:rPr>
                <w:sz w:val="22"/>
                <w:szCs w:val="22"/>
                <w:lang w:val="es-ES"/>
              </w:rPr>
              <w:t xml:space="preserve">mimetizan las propiedades físico-químicas y mecánicas de los tejidos humanos </w:t>
            </w:r>
            <w:r w:rsidR="000A36A5">
              <w:rPr>
                <w:sz w:val="22"/>
                <w:szCs w:val="22"/>
                <w:lang w:val="es-ES"/>
              </w:rPr>
              <w:t>y así</w:t>
            </w:r>
            <w:r w:rsidR="00975DBC">
              <w:rPr>
                <w:sz w:val="22"/>
                <w:szCs w:val="22"/>
                <w:lang w:val="es-ES"/>
              </w:rPr>
              <w:t xml:space="preserve"> mejorar la</w:t>
            </w:r>
            <w:r w:rsidRPr="00746637">
              <w:rPr>
                <w:sz w:val="22"/>
                <w:szCs w:val="22"/>
                <w:lang w:val="es-ES"/>
              </w:rPr>
              <w:t xml:space="preserve"> </w:t>
            </w:r>
            <w:r w:rsidR="00975DBC">
              <w:rPr>
                <w:sz w:val="22"/>
                <w:szCs w:val="22"/>
                <w:lang w:val="es-ES"/>
              </w:rPr>
              <w:t>interacción célula-</w:t>
            </w:r>
            <w:r w:rsidR="007A070F">
              <w:rPr>
                <w:sz w:val="22"/>
                <w:szCs w:val="22"/>
                <w:lang w:val="es-ES"/>
              </w:rPr>
              <w:t>dispositivo</w:t>
            </w:r>
            <w:r w:rsidR="000A36A5">
              <w:rPr>
                <w:sz w:val="22"/>
                <w:szCs w:val="22"/>
                <w:lang w:val="es-ES"/>
              </w:rPr>
              <w:t>.</w:t>
            </w:r>
            <w:r w:rsidR="00975DBC">
              <w:rPr>
                <w:sz w:val="22"/>
                <w:szCs w:val="22"/>
                <w:lang w:val="es-ES"/>
              </w:rPr>
              <w:t xml:space="preserve"> </w:t>
            </w:r>
            <w:r w:rsidR="000A36A5">
              <w:rPr>
                <w:sz w:val="22"/>
                <w:szCs w:val="22"/>
                <w:lang w:val="es-ES"/>
              </w:rPr>
              <w:t xml:space="preserve">Este </w:t>
            </w:r>
            <w:r w:rsidR="00975DBC">
              <w:rPr>
                <w:sz w:val="22"/>
                <w:szCs w:val="22"/>
                <w:lang w:val="es-ES"/>
              </w:rPr>
              <w:t xml:space="preserve">aspecto </w:t>
            </w:r>
            <w:r w:rsidR="000A36A5">
              <w:rPr>
                <w:sz w:val="22"/>
                <w:szCs w:val="22"/>
                <w:lang w:val="es-ES"/>
              </w:rPr>
              <w:t xml:space="preserve">resulta </w:t>
            </w:r>
            <w:r w:rsidR="00975DBC">
              <w:rPr>
                <w:sz w:val="22"/>
                <w:szCs w:val="22"/>
                <w:lang w:val="es-ES"/>
              </w:rPr>
              <w:t xml:space="preserve">clave </w:t>
            </w:r>
            <w:r w:rsidR="005E4B90" w:rsidRPr="005E4B90">
              <w:rPr>
                <w:lang w:val="es-ES"/>
              </w:rPr>
              <w:t>tanto para optimizar la funcionalidad de los dispositivos biomédicos como para el avance</w:t>
            </w:r>
            <w:r w:rsidR="005E4B90" w:rsidRPr="005E4B90">
              <w:rPr>
                <w:lang w:val="es-ES"/>
              </w:rPr>
              <w:t xml:space="preserve"> </w:t>
            </w:r>
            <w:r w:rsidR="005E4B90" w:rsidRPr="005E4B90">
              <w:rPr>
                <w:lang w:val="es-ES"/>
              </w:rPr>
              <w:t>de procedimientos con mayor especificidad terapéutica.</w:t>
            </w:r>
          </w:p>
          <w:p w14:paraId="2D1A2BC6" w14:textId="5E98F280" w:rsidR="00532743" w:rsidRDefault="00746637" w:rsidP="00975DBC">
            <w:pPr>
              <w:jc w:val="both"/>
              <w:rPr>
                <w:sz w:val="22"/>
                <w:szCs w:val="22"/>
                <w:lang w:val="es-ES"/>
              </w:rPr>
            </w:pPr>
            <w:r w:rsidRPr="00746637">
              <w:rPr>
                <w:sz w:val="22"/>
                <w:szCs w:val="22"/>
                <w:lang w:val="es-ES"/>
              </w:rPr>
              <w:t xml:space="preserve">El estudiante realizará un trabajo experimental </w:t>
            </w:r>
            <w:r w:rsidR="000A36A5" w:rsidRPr="000A36A5">
              <w:rPr>
                <w:lang w:val="es-ES"/>
              </w:rPr>
              <w:t>que incluirá</w:t>
            </w:r>
            <w:r w:rsidRPr="00746637">
              <w:rPr>
                <w:sz w:val="22"/>
                <w:szCs w:val="22"/>
                <w:lang w:val="es-ES"/>
              </w:rPr>
              <w:t xml:space="preserve"> ingeniería </w:t>
            </w:r>
            <w:r w:rsidR="00975DBC">
              <w:rPr>
                <w:sz w:val="22"/>
                <w:szCs w:val="22"/>
                <w:lang w:val="es-ES"/>
              </w:rPr>
              <w:t>genética, caracterización de los hidrogeles 3</w:t>
            </w:r>
            <w:r w:rsidR="00B22F47">
              <w:rPr>
                <w:sz w:val="22"/>
                <w:szCs w:val="22"/>
                <w:lang w:val="es-ES"/>
              </w:rPr>
              <w:t>D</w:t>
            </w:r>
            <w:r w:rsidR="00975DBC">
              <w:rPr>
                <w:sz w:val="22"/>
                <w:szCs w:val="22"/>
                <w:lang w:val="es-ES"/>
              </w:rPr>
              <w:t>, cultivo celular y microscopía de estructuras biológicas</w:t>
            </w:r>
            <w:r w:rsidRPr="00746637">
              <w:rPr>
                <w:sz w:val="22"/>
                <w:szCs w:val="22"/>
                <w:lang w:val="es-ES"/>
              </w:rPr>
              <w:t>.</w:t>
            </w:r>
          </w:p>
          <w:p w14:paraId="6462B184" w14:textId="7349AFAA" w:rsidR="00191454" w:rsidRPr="00746637" w:rsidRDefault="00191454" w:rsidP="004F5A97">
            <w:pPr>
              <w:rPr>
                <w:sz w:val="10"/>
                <w:szCs w:val="22"/>
                <w:lang w:val="es-ES"/>
              </w:rPr>
            </w:pPr>
          </w:p>
        </w:tc>
      </w:tr>
      <w:tr w:rsidR="00191454" w:rsidRPr="007B2F3B" w14:paraId="568B6061" w14:textId="77777777" w:rsidTr="005E4B90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93000BB" w:rsidR="004F5A97" w:rsidRPr="004F5A97" w:rsidRDefault="004F5A97" w:rsidP="008D25AC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8D25A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left w:val="nil"/>
            </w:tcBorders>
            <w:vAlign w:val="center"/>
          </w:tcPr>
          <w:p w14:paraId="52A31C8E" w14:textId="20045677" w:rsidR="004F5A97" w:rsidRPr="008D25AC" w:rsidRDefault="008D25AC" w:rsidP="00D44E97">
            <w:pPr>
              <w:rPr>
                <w:sz w:val="22"/>
                <w:szCs w:val="22"/>
                <w:lang w:val="es-ES"/>
              </w:rPr>
            </w:pPr>
            <w:r w:rsidRPr="008D25AC">
              <w:rPr>
                <w:bCs/>
                <w:sz w:val="22"/>
                <w:szCs w:val="22"/>
                <w:lang w:val="es-ES"/>
              </w:rPr>
              <w:t>Biomateriales, modelos 3D, medicina r</w:t>
            </w:r>
            <w:r>
              <w:rPr>
                <w:bCs/>
                <w:sz w:val="22"/>
                <w:szCs w:val="22"/>
                <w:lang w:val="es-ES"/>
              </w:rPr>
              <w:t xml:space="preserve">egenerativa, </w:t>
            </w:r>
            <w:proofErr w:type="spellStart"/>
            <w:r>
              <w:rPr>
                <w:bCs/>
                <w:sz w:val="22"/>
                <w:szCs w:val="22"/>
                <w:lang w:val="es-ES"/>
              </w:rPr>
              <w:t>mecanotransducción</w:t>
            </w:r>
            <w:proofErr w:type="spellEnd"/>
          </w:p>
        </w:tc>
      </w:tr>
      <w:tr w:rsidR="00191454" w:rsidRPr="007B2F3B" w14:paraId="3AC08E72" w14:textId="77777777" w:rsidTr="005E4B90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gridSpan w:val="2"/>
            <w:tcBorders>
              <w:left w:val="nil"/>
            </w:tcBorders>
            <w:vAlign w:val="center"/>
          </w:tcPr>
          <w:p w14:paraId="75A8BAB9" w14:textId="77777777" w:rsidR="008D25AC" w:rsidRDefault="008D25AC" w:rsidP="00975DBC">
            <w:pPr>
              <w:jc w:val="both"/>
              <w:rPr>
                <w:sz w:val="22"/>
                <w:szCs w:val="22"/>
                <w:lang w:val="es-ES"/>
              </w:rPr>
            </w:pPr>
            <w:r w:rsidRPr="008D25AC">
              <w:rPr>
                <w:sz w:val="22"/>
                <w:szCs w:val="22"/>
                <w:lang w:val="es-ES"/>
              </w:rPr>
              <w:t xml:space="preserve">CB5. Que los estudiantes hayan desarrollado aquellas habilidades de aprendizaje necesarias para emprender estudios posteriores con un alto grado de autonomía. </w:t>
            </w:r>
          </w:p>
          <w:p w14:paraId="38EB3DC7" w14:textId="77777777" w:rsidR="008D25AC" w:rsidRDefault="008D25AC" w:rsidP="00975DBC">
            <w:pPr>
              <w:jc w:val="both"/>
              <w:rPr>
                <w:sz w:val="22"/>
                <w:szCs w:val="22"/>
                <w:lang w:val="es-ES"/>
              </w:rPr>
            </w:pPr>
            <w:r w:rsidRPr="008D25AC">
              <w:rPr>
                <w:sz w:val="22"/>
                <w:szCs w:val="22"/>
                <w:lang w:val="es-ES"/>
              </w:rPr>
              <w:t xml:space="preserve">CE28. Desarrollar habilidades para integrarse en equipos de trabajo con profesionales de la medicina y la biología para el desarrollo de investigaciones, productos y servicios en biomedicina. </w:t>
            </w:r>
          </w:p>
          <w:p w14:paraId="15661147" w14:textId="65102F16" w:rsidR="00191454" w:rsidRDefault="008D25AC" w:rsidP="00975DBC">
            <w:pPr>
              <w:jc w:val="both"/>
              <w:rPr>
                <w:sz w:val="22"/>
                <w:szCs w:val="22"/>
                <w:lang w:val="es-ES"/>
              </w:rPr>
            </w:pPr>
            <w:r w:rsidRPr="008D25AC">
              <w:rPr>
                <w:sz w:val="22"/>
                <w:szCs w:val="22"/>
                <w:lang w:val="es-ES"/>
              </w:rPr>
              <w:t>CE32. 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adquiridas.</w:t>
            </w:r>
          </w:p>
          <w:p w14:paraId="32567B2F" w14:textId="07B1847F" w:rsidR="00191454" w:rsidRPr="00746637" w:rsidRDefault="00191454" w:rsidP="004F5A97">
            <w:pPr>
              <w:rPr>
                <w:sz w:val="10"/>
                <w:szCs w:val="22"/>
                <w:lang w:val="es-ES"/>
              </w:rPr>
            </w:pPr>
          </w:p>
        </w:tc>
      </w:tr>
      <w:tr w:rsidR="00191454" w:rsidRPr="007B2F3B" w14:paraId="78AA7326" w14:textId="77777777" w:rsidTr="005E4B90">
        <w:tc>
          <w:tcPr>
            <w:tcW w:w="9634" w:type="dxa"/>
            <w:gridSpan w:val="3"/>
            <w:vAlign w:val="center"/>
          </w:tcPr>
          <w:p w14:paraId="3C15AAB3" w14:textId="66AB9787" w:rsidR="00394C26" w:rsidRDefault="004F5A97" w:rsidP="004F5A97">
            <w:pPr>
              <w:rPr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E4B90">
              <w:rPr>
                <w:rFonts w:ascii="Wingdings" w:hAnsi="Wingdings" w:cs="Wingdings"/>
                <w:b/>
                <w:bCs/>
                <w:color w:val="000000" w:themeColor="text1"/>
              </w:rPr>
              <w:t></w:t>
            </w:r>
            <w:r w:rsidR="005E4B90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Asociado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  <w:r w:rsidR="00394C26">
              <w:rPr>
                <w:sz w:val="22"/>
                <w:szCs w:val="22"/>
                <w:lang w:val="es-ES"/>
              </w:rPr>
              <w:t xml:space="preserve">                     </w:t>
            </w:r>
          </w:p>
          <w:p w14:paraId="2A5E247C" w14:textId="365B46AF" w:rsidR="004F5A97" w:rsidRPr="00975DBC" w:rsidRDefault="004F5A97" w:rsidP="004F5A97">
            <w:pPr>
              <w:rPr>
                <w:sz w:val="10"/>
                <w:szCs w:val="22"/>
                <w:lang w:val="es-ES"/>
              </w:rPr>
            </w:pPr>
          </w:p>
        </w:tc>
      </w:tr>
      <w:tr w:rsidR="00191454" w:rsidRPr="007B2F3B" w14:paraId="4F3678F3" w14:textId="77777777" w:rsidTr="005E4B90">
        <w:tc>
          <w:tcPr>
            <w:tcW w:w="9635" w:type="dxa"/>
            <w:gridSpan w:val="3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61616" w14:paraId="65F915EF" w14:textId="77777777" w:rsidTr="005E4B90">
        <w:trPr>
          <w:trHeight w:val="284"/>
        </w:trPr>
        <w:tc>
          <w:tcPr>
            <w:tcW w:w="5524" w:type="dxa"/>
            <w:gridSpan w:val="2"/>
            <w:tcBorders>
              <w:right w:val="nil"/>
            </w:tcBorders>
            <w:vAlign w:val="center"/>
          </w:tcPr>
          <w:p w14:paraId="77CAE734" w14:textId="6B5B2571" w:rsidR="004F5A97" w:rsidRPr="004F5A97" w:rsidRDefault="00394C26" w:rsidP="008D25AC">
            <w:pPr>
              <w:ind w:right="-2938"/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8D25A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06161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061616">
              <w:rPr>
                <w:bCs/>
                <w:sz w:val="22"/>
                <w:szCs w:val="22"/>
                <w:lang w:val="es-ES"/>
              </w:rPr>
              <w:t>Marí</w:t>
            </w:r>
            <w:r w:rsidR="00061616" w:rsidRPr="008D25AC">
              <w:rPr>
                <w:bCs/>
                <w:sz w:val="22"/>
                <w:szCs w:val="22"/>
                <w:lang w:val="es-ES"/>
              </w:rPr>
              <w:t>a Mercedes Durán Domíngue</w:t>
            </w:r>
            <w:r w:rsidR="00061616">
              <w:rPr>
                <w:bCs/>
                <w:sz w:val="22"/>
                <w:szCs w:val="22"/>
                <w:lang w:val="es-ES"/>
              </w:rPr>
              <w:t>z</w:t>
            </w:r>
            <w:r w:rsidR="008D25AC" w:rsidRPr="008D25A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4111" w:type="dxa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7B2F3B" w14:paraId="1A5DFC4D" w14:textId="77777777" w:rsidTr="005E4B90">
        <w:trPr>
          <w:trHeight w:val="472"/>
        </w:trPr>
        <w:tc>
          <w:tcPr>
            <w:tcW w:w="5524" w:type="dxa"/>
            <w:gridSpan w:val="2"/>
            <w:tcBorders>
              <w:right w:val="nil"/>
            </w:tcBorders>
            <w:vAlign w:val="center"/>
          </w:tcPr>
          <w:p w14:paraId="1FCB6B96" w14:textId="52FF7AF8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8D25AC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061616" w:rsidRPr="00B22F47">
              <w:rPr>
                <w:bCs/>
                <w:sz w:val="22"/>
                <w:szCs w:val="22"/>
                <w:lang w:val="it-IT"/>
              </w:rPr>
              <w:t>Teresa Nieto</w:t>
            </w:r>
            <w:r w:rsidR="007A070F">
              <w:rPr>
                <w:bCs/>
                <w:sz w:val="22"/>
                <w:szCs w:val="22"/>
                <w:lang w:val="it-IT"/>
              </w:rPr>
              <w:t xml:space="preserve"> Miguel</w:t>
            </w:r>
          </w:p>
        </w:tc>
        <w:tc>
          <w:tcPr>
            <w:tcW w:w="4111" w:type="dxa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5E4B90">
        <w:tc>
          <w:tcPr>
            <w:tcW w:w="5524" w:type="dxa"/>
            <w:gridSpan w:val="2"/>
            <w:tcBorders>
              <w:right w:val="nil"/>
            </w:tcBorders>
            <w:vAlign w:val="center"/>
          </w:tcPr>
          <w:p w14:paraId="22A4DDAE" w14:textId="64D63DE0" w:rsidR="004F5A97" w:rsidRPr="004F5A97" w:rsidRDefault="00394C26" w:rsidP="0074663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8D25AC">
              <w:t xml:space="preserve"> </w:t>
            </w:r>
            <w:r w:rsidR="00746637" w:rsidRPr="008D25AC">
              <w:rPr>
                <w:bCs/>
                <w:sz w:val="22"/>
                <w:szCs w:val="22"/>
                <w:lang w:val="es-ES"/>
              </w:rPr>
              <w:t xml:space="preserve">Juan González Valdivieso </w:t>
            </w:r>
          </w:p>
        </w:tc>
        <w:tc>
          <w:tcPr>
            <w:tcW w:w="4111" w:type="dxa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B22F47" w14:paraId="2A2E43DE" w14:textId="77777777" w:rsidTr="005E4B90">
        <w:tc>
          <w:tcPr>
            <w:tcW w:w="5524" w:type="dxa"/>
            <w:gridSpan w:val="2"/>
            <w:tcBorders>
              <w:right w:val="nil"/>
            </w:tcBorders>
            <w:vAlign w:val="center"/>
          </w:tcPr>
          <w:p w14:paraId="636D3036" w14:textId="386F33D0" w:rsidR="004F5A97" w:rsidRPr="00B22F47" w:rsidRDefault="00394C26" w:rsidP="008D25AC">
            <w:pPr>
              <w:rPr>
                <w:b/>
                <w:bCs/>
                <w:sz w:val="22"/>
                <w:szCs w:val="22"/>
                <w:lang w:val="it-IT"/>
              </w:rPr>
            </w:pPr>
            <w:r w:rsidRPr="00B22F47">
              <w:rPr>
                <w:b/>
                <w:bCs/>
                <w:sz w:val="22"/>
                <w:szCs w:val="22"/>
                <w:lang w:val="it-IT"/>
              </w:rPr>
              <w:t>Suplente 1</w:t>
            </w:r>
            <w:r w:rsidR="004F5A97" w:rsidRPr="00B22F47">
              <w:rPr>
                <w:b/>
                <w:bCs/>
                <w:sz w:val="22"/>
                <w:szCs w:val="22"/>
                <w:lang w:val="it-IT"/>
              </w:rPr>
              <w:t>:</w:t>
            </w:r>
            <w:r w:rsidR="008D25AC" w:rsidRPr="00B22F47">
              <w:rPr>
                <w:b/>
                <w:bCs/>
                <w:sz w:val="22"/>
                <w:szCs w:val="22"/>
                <w:lang w:val="it-IT"/>
              </w:rPr>
              <w:t xml:space="preserve"> </w:t>
            </w:r>
            <w:r w:rsidR="00B22F47" w:rsidRPr="00B22F47">
              <w:rPr>
                <w:bCs/>
                <w:sz w:val="22"/>
                <w:szCs w:val="22"/>
                <w:lang w:val="it-IT"/>
              </w:rPr>
              <w:t>Alessandra Girotti</w:t>
            </w:r>
            <w:r w:rsidR="00B22F47" w:rsidRPr="00B22F47">
              <w:rPr>
                <w:bCs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4111" w:type="dxa"/>
            <w:tcBorders>
              <w:left w:val="nil"/>
            </w:tcBorders>
            <w:vAlign w:val="center"/>
          </w:tcPr>
          <w:p w14:paraId="6EDF7935" w14:textId="77777777" w:rsidR="004F5A97" w:rsidRPr="00B22F47" w:rsidRDefault="004F5A97" w:rsidP="00D44E97">
            <w:pPr>
              <w:rPr>
                <w:sz w:val="22"/>
                <w:szCs w:val="22"/>
                <w:lang w:val="it-IT"/>
              </w:rPr>
            </w:pPr>
          </w:p>
          <w:p w14:paraId="097A0C15" w14:textId="77777777" w:rsidR="004F5A97" w:rsidRPr="00B22F47" w:rsidRDefault="004F5A97" w:rsidP="00D44E97">
            <w:pPr>
              <w:rPr>
                <w:sz w:val="22"/>
                <w:szCs w:val="22"/>
                <w:lang w:val="it-IT"/>
              </w:rPr>
            </w:pPr>
          </w:p>
        </w:tc>
      </w:tr>
      <w:tr w:rsidR="00191454" w:rsidRPr="007A070F" w14:paraId="558C1512" w14:textId="77777777" w:rsidTr="005E4B90">
        <w:tc>
          <w:tcPr>
            <w:tcW w:w="5524" w:type="dxa"/>
            <w:gridSpan w:val="2"/>
            <w:tcBorders>
              <w:right w:val="nil"/>
            </w:tcBorders>
            <w:vAlign w:val="center"/>
          </w:tcPr>
          <w:p w14:paraId="4BEE6501" w14:textId="0B57786F" w:rsidR="004F5A97" w:rsidRPr="004F5A97" w:rsidRDefault="00394C26" w:rsidP="0074663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A070F">
              <w:rPr>
                <w:bCs/>
                <w:sz w:val="22"/>
                <w:szCs w:val="22"/>
                <w:lang w:val="es-ES"/>
              </w:rPr>
              <w:t xml:space="preserve"> Ana </w:t>
            </w:r>
            <w:r w:rsidR="007A070F">
              <w:rPr>
                <w:bCs/>
                <w:sz w:val="22"/>
                <w:szCs w:val="22"/>
                <w:lang w:val="es-ES"/>
              </w:rPr>
              <w:t>Marí</w:t>
            </w:r>
            <w:r w:rsidR="007A070F" w:rsidRPr="008D25AC">
              <w:rPr>
                <w:bCs/>
                <w:sz w:val="22"/>
                <w:szCs w:val="22"/>
                <w:lang w:val="es-ES"/>
              </w:rPr>
              <w:t>a</w:t>
            </w:r>
            <w:r w:rsidR="007A070F">
              <w:rPr>
                <w:bCs/>
                <w:sz w:val="22"/>
                <w:szCs w:val="22"/>
                <w:lang w:val="es-ES"/>
              </w:rPr>
              <w:t xml:space="preserve"> </w:t>
            </w:r>
            <w:r w:rsidR="007A070F">
              <w:rPr>
                <w:bCs/>
                <w:sz w:val="22"/>
                <w:szCs w:val="22"/>
                <w:lang w:val="es-ES"/>
              </w:rPr>
              <w:t>Testera Gorgojo</w:t>
            </w:r>
          </w:p>
        </w:tc>
        <w:tc>
          <w:tcPr>
            <w:tcW w:w="4111" w:type="dxa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563B5381" w:rsidR="00C4564E" w:rsidRPr="00790395" w:rsidRDefault="00C4564E" w:rsidP="005E4B90">
      <w:pPr>
        <w:jc w:val="both"/>
        <w:rPr>
          <w:sz w:val="20"/>
          <w:szCs w:val="20"/>
          <w:lang w:val="es-ES"/>
        </w:rPr>
      </w:pP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8390B" w14:textId="77777777" w:rsidR="00771E68" w:rsidRDefault="00771E68" w:rsidP="001A5F33">
      <w:r>
        <w:separator/>
      </w:r>
    </w:p>
  </w:endnote>
  <w:endnote w:type="continuationSeparator" w:id="0">
    <w:p w14:paraId="29A6E471" w14:textId="77777777" w:rsidR="00771E68" w:rsidRDefault="00771E6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r w:rsidR="00771E68">
      <w:fldChar w:fldCharType="begin"/>
    </w:r>
    <w:r w:rsidR="00771E68" w:rsidRPr="007B2F3B">
      <w:rPr>
        <w:lang w:val="es-ES"/>
      </w:rPr>
      <w:instrText>HYPERLINK "mailto:grado.ing.biomedica@uva.es"</w:instrText>
    </w:r>
    <w:r w:rsidR="00771E68">
      <w:fldChar w:fldCharType="separate"/>
    </w:r>
    <w:r w:rsidR="000D5E8A" w:rsidRPr="00F5452F">
      <w:rPr>
        <w:rStyle w:val="Hipervnculo"/>
        <w:rFonts w:cstheme="minorBidi"/>
        <w:sz w:val="18"/>
        <w:szCs w:val="18"/>
        <w:lang w:val="es-ES"/>
      </w:rPr>
      <w:t>grado.ing.biomedica@uva.es</w:t>
    </w:r>
    <w:r w:rsidR="00771E68">
      <w:rPr>
        <w:rStyle w:val="Hipervnculo"/>
        <w:rFonts w:cstheme="minorBidi"/>
        <w:sz w:val="18"/>
        <w:szCs w:val="18"/>
        <w:lang w:val="es-ES"/>
      </w:rPr>
      <w:fldChar w:fldCharType="end"/>
    </w:r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0BD4" w14:textId="77777777" w:rsidR="00771E68" w:rsidRDefault="00771E68" w:rsidP="001A5F33">
      <w:r>
        <w:separator/>
      </w:r>
    </w:p>
  </w:footnote>
  <w:footnote w:type="continuationSeparator" w:id="0">
    <w:p w14:paraId="224A6089" w14:textId="77777777" w:rsidR="00771E68" w:rsidRDefault="00771E6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729916395">
    <w:abstractNumId w:val="1"/>
  </w:num>
  <w:num w:numId="2" w16cid:durableId="1709380549">
    <w:abstractNumId w:val="0"/>
  </w:num>
  <w:num w:numId="3" w16cid:durableId="1014768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33"/>
    <w:rsid w:val="00061616"/>
    <w:rsid w:val="00080733"/>
    <w:rsid w:val="00094E5F"/>
    <w:rsid w:val="000A36A5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94C26"/>
    <w:rsid w:val="003A2734"/>
    <w:rsid w:val="003B3ADF"/>
    <w:rsid w:val="00400C29"/>
    <w:rsid w:val="004F5A97"/>
    <w:rsid w:val="00512C3F"/>
    <w:rsid w:val="00532743"/>
    <w:rsid w:val="005428E9"/>
    <w:rsid w:val="005549A2"/>
    <w:rsid w:val="005B420F"/>
    <w:rsid w:val="005E4B90"/>
    <w:rsid w:val="00622B54"/>
    <w:rsid w:val="00623E1A"/>
    <w:rsid w:val="0063749D"/>
    <w:rsid w:val="00671857"/>
    <w:rsid w:val="00672F3F"/>
    <w:rsid w:val="0073575C"/>
    <w:rsid w:val="00746637"/>
    <w:rsid w:val="00746A7B"/>
    <w:rsid w:val="00771E68"/>
    <w:rsid w:val="00790395"/>
    <w:rsid w:val="007A070F"/>
    <w:rsid w:val="007B012B"/>
    <w:rsid w:val="007B03D3"/>
    <w:rsid w:val="007B26AF"/>
    <w:rsid w:val="007B2F3B"/>
    <w:rsid w:val="007D7D0E"/>
    <w:rsid w:val="007F5224"/>
    <w:rsid w:val="0080541A"/>
    <w:rsid w:val="00863BDA"/>
    <w:rsid w:val="008B50B7"/>
    <w:rsid w:val="008D25AC"/>
    <w:rsid w:val="008D2EBF"/>
    <w:rsid w:val="008F4FEB"/>
    <w:rsid w:val="008F7D91"/>
    <w:rsid w:val="00907F6B"/>
    <w:rsid w:val="009571E0"/>
    <w:rsid w:val="00975DBC"/>
    <w:rsid w:val="00987153"/>
    <w:rsid w:val="00A20D63"/>
    <w:rsid w:val="00B22F47"/>
    <w:rsid w:val="00B47BED"/>
    <w:rsid w:val="00BA0607"/>
    <w:rsid w:val="00BC326D"/>
    <w:rsid w:val="00C4564E"/>
    <w:rsid w:val="00C5264D"/>
    <w:rsid w:val="00C66BF8"/>
    <w:rsid w:val="00C92E7A"/>
    <w:rsid w:val="00CA17D5"/>
    <w:rsid w:val="00D13E36"/>
    <w:rsid w:val="00D16731"/>
    <w:rsid w:val="00D52CE1"/>
    <w:rsid w:val="00D707D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2A588-3D65-4EBA-9980-20302E05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331</Words>
  <Characters>1899</Characters>
  <Application>Microsoft Office Word</Application>
  <DocSecurity>0</DocSecurity>
  <Lines>237</Lines>
  <Paragraphs>131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ALESSANDRA GIROTTI</cp:lastModifiedBy>
  <cp:revision>2</cp:revision>
  <cp:lastPrinted>2022-06-16T18:10:00Z</cp:lastPrinted>
  <dcterms:created xsi:type="dcterms:W3CDTF">2025-09-24T08:05:00Z</dcterms:created>
  <dcterms:modified xsi:type="dcterms:W3CDTF">2025-09-24T08:05:00Z</dcterms:modified>
</cp:coreProperties>
</file>