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0E73C5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65CA7289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  <w:r w:rsidR="00521909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509C60BB" w:rsidR="00532743" w:rsidRPr="00532743" w:rsidRDefault="00521909" w:rsidP="00521909">
            <w:pPr>
              <w:rPr>
                <w:sz w:val="22"/>
                <w:szCs w:val="22"/>
                <w:lang w:val="es-ES"/>
              </w:rPr>
            </w:pPr>
            <w:r w:rsidRPr="00521909">
              <w:rPr>
                <w:sz w:val="22"/>
                <w:szCs w:val="22"/>
                <w:lang w:val="es-ES"/>
              </w:rPr>
              <w:t>Detección de Estados de Relajación y Estrés mediante un Sistema Wearable de Electroencefalografía de 4 Canales</w:t>
            </w:r>
          </w:p>
        </w:tc>
      </w:tr>
      <w:tr w:rsidR="00191454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3255328F" w:rsidR="00532743" w:rsidRPr="004F5A97" w:rsidRDefault="00532743" w:rsidP="00521909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  <w:r w:rsidR="00521909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2D37BC00" w:rsidR="00532743" w:rsidRPr="00532743" w:rsidRDefault="00521909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Javier Pérez Turiel</w:t>
            </w:r>
            <w:r w:rsidRPr="00521909">
              <w:rPr>
                <w:sz w:val="22"/>
                <w:szCs w:val="22"/>
                <w:lang w:val="es-ES"/>
              </w:rPr>
              <w:t xml:space="preserve"> </w:t>
            </w:r>
            <w:r w:rsidRPr="007A264C">
              <w:rPr>
                <w:sz w:val="22"/>
                <w:szCs w:val="22"/>
                <w:lang w:val="es-ES"/>
              </w:rPr>
              <w:t xml:space="preserve">; Ana </w:t>
            </w:r>
            <w:proofErr w:type="spellStart"/>
            <w:r w:rsidRPr="007A264C">
              <w:rPr>
                <w:sz w:val="22"/>
                <w:szCs w:val="22"/>
                <w:lang w:val="es-ES"/>
              </w:rPr>
              <w:t>Cisnal</w:t>
            </w:r>
            <w:proofErr w:type="spellEnd"/>
            <w:r w:rsidRPr="007A264C">
              <w:rPr>
                <w:sz w:val="22"/>
                <w:szCs w:val="22"/>
                <w:lang w:val="es-ES"/>
              </w:rPr>
              <w:t xml:space="preserve"> de la Rica</w:t>
            </w:r>
          </w:p>
        </w:tc>
      </w:tr>
      <w:tr w:rsidR="00191454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05A3FB74" w14:textId="749425B0" w:rsidR="00532743" w:rsidRDefault="00521909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Ingeniería de Sistemas y Automática</w:t>
            </w:r>
          </w:p>
          <w:p w14:paraId="2D038842" w14:textId="5553A9C0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0B74733B" w14:textId="6588ABE2" w:rsidR="00521909" w:rsidRPr="00521909" w:rsidRDefault="00521909" w:rsidP="00521909">
            <w:pPr>
              <w:rPr>
                <w:sz w:val="22"/>
                <w:szCs w:val="22"/>
                <w:lang w:val="es-ES"/>
              </w:rPr>
            </w:pPr>
            <w:r w:rsidRPr="00521909">
              <w:rPr>
                <w:sz w:val="22"/>
                <w:szCs w:val="22"/>
                <w:lang w:val="es-ES"/>
              </w:rPr>
              <w:t xml:space="preserve">Este Trabajo Fin de Grado (TFG) tiene como objetivo desarrollar un sistema para la detección de estados mentales básicos, como la relajación y el estrés, utilizando un dispositivo EEG wearable de 4 canales con electrodos activos. </w:t>
            </w:r>
          </w:p>
          <w:p w14:paraId="15A78588" w14:textId="77777777" w:rsidR="00191454" w:rsidRDefault="00521909" w:rsidP="00521909">
            <w:pPr>
              <w:rPr>
                <w:sz w:val="22"/>
                <w:szCs w:val="22"/>
                <w:lang w:val="es-ES"/>
              </w:rPr>
            </w:pPr>
            <w:r w:rsidRPr="00521909">
              <w:rPr>
                <w:sz w:val="22"/>
                <w:szCs w:val="22"/>
                <w:lang w:val="es-ES"/>
              </w:rPr>
              <w:t xml:space="preserve">El procesamiento de las señales EEG se centrará en el análisis de las ondas alfa (8-12 Hz), que se asocian a estados de relajación, y las ondas beta (12-30 Hz), que se relacionan con la concentración y el estrés. Se emplearán técnicas de filtrado y extracción de características, con el fin de clasificar de manera efectiva el estado mental del usuario. El sistema propuesto permitirá un monitoreo en tiempo real de los niveles de relajación y estrés, proporcionando información útil para aplicaciones como el </w:t>
            </w:r>
            <w:proofErr w:type="spellStart"/>
            <w:r w:rsidRPr="00521909">
              <w:rPr>
                <w:sz w:val="22"/>
                <w:szCs w:val="22"/>
                <w:lang w:val="es-ES"/>
              </w:rPr>
              <w:t>neurofeedback</w:t>
            </w:r>
            <w:proofErr w:type="spellEnd"/>
            <w:r w:rsidRPr="00521909">
              <w:rPr>
                <w:sz w:val="22"/>
                <w:szCs w:val="22"/>
                <w:lang w:val="es-ES"/>
              </w:rPr>
              <w:t xml:space="preserve"> y la gestión del estrés. Este trabajo busca validar la eficacia del dispositivo portátil en la detección de estos estados mentales, ofreciendo una solución accesible y eficiente para el seguimiento de la actividad cerebral y su uso en entornos de </w:t>
            </w:r>
            <w:proofErr w:type="spellStart"/>
            <w:r w:rsidRPr="00521909">
              <w:rPr>
                <w:sz w:val="22"/>
                <w:szCs w:val="22"/>
                <w:lang w:val="es-ES"/>
              </w:rPr>
              <w:t>neurorehabilitación</w:t>
            </w:r>
            <w:proofErr w:type="spellEnd"/>
            <w:r w:rsidRPr="00521909">
              <w:rPr>
                <w:sz w:val="22"/>
                <w:szCs w:val="22"/>
                <w:lang w:val="es-ES"/>
              </w:rPr>
              <w:t xml:space="preserve"> y bienestar mental.</w:t>
            </w:r>
          </w:p>
          <w:p w14:paraId="6462B184" w14:textId="21BE1E92" w:rsidR="00521909" w:rsidRPr="00532743" w:rsidRDefault="00521909" w:rsidP="00521909">
            <w:pPr>
              <w:rPr>
                <w:sz w:val="22"/>
                <w:szCs w:val="22"/>
                <w:lang w:val="es-ES"/>
              </w:rPr>
            </w:pPr>
            <w:bookmarkStart w:id="0" w:name="_GoBack"/>
            <w:bookmarkEnd w:id="0"/>
          </w:p>
        </w:tc>
      </w:tr>
      <w:tr w:rsidR="00191454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6516AD26" w:rsidR="004F5A97" w:rsidRPr="00532743" w:rsidRDefault="00521909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EEG, </w:t>
            </w:r>
            <w:proofErr w:type="spellStart"/>
            <w:r>
              <w:rPr>
                <w:sz w:val="22"/>
                <w:szCs w:val="22"/>
                <w:lang w:val="es-ES"/>
              </w:rPr>
              <w:t>neurofeedback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s-ES"/>
              </w:rPr>
              <w:t>neurorehabilitación</w:t>
            </w:r>
            <w:proofErr w:type="spellEnd"/>
          </w:p>
        </w:tc>
      </w:tr>
      <w:tr w:rsidR="00191454" w:rsidRPr="000E73C5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5E3D317C" w:rsidR="00532743" w:rsidRPr="004F5A97" w:rsidRDefault="004F5A97" w:rsidP="00A150C2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 xml:space="preserve">Competencias del Título </w:t>
            </w:r>
            <w:r w:rsidR="00A150C2">
              <w:rPr>
                <w:b/>
                <w:bCs/>
                <w:sz w:val="22"/>
                <w:szCs w:val="22"/>
                <w:lang w:val="es-ES"/>
              </w:rPr>
              <w:t>q</w:t>
            </w:r>
            <w:r>
              <w:rPr>
                <w:b/>
                <w:bCs/>
                <w:sz w:val="22"/>
                <w:szCs w:val="22"/>
                <w:lang w:val="es-ES"/>
              </w:rPr>
              <w:t>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BA2EB2E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5661147" w14:textId="1530D902" w:rsidR="00191454" w:rsidRDefault="00A150C2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CG1, CT4, CE32</w:t>
            </w:r>
          </w:p>
          <w:p w14:paraId="4034BC5A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0E73C5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532743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3E03A3C8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</w:t>
            </w:r>
            <w:proofErr w:type="spellStart"/>
            <w:r>
              <w:rPr>
                <w:sz w:val="22"/>
                <w:szCs w:val="22"/>
                <w:lang w:val="es-ES"/>
              </w:rPr>
              <w:t>preasignado</w:t>
            </w:r>
            <w:proofErr w:type="spellEnd"/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52F0FDEA" w14:textId="5C1FEA24" w:rsidR="004F5A97" w:rsidRDefault="004F5A97" w:rsidP="004F5A97">
      <w:pPr>
        <w:jc w:val="both"/>
        <w:rPr>
          <w:lang w:val="es-ES"/>
        </w:rPr>
      </w:pPr>
    </w:p>
    <w:p w14:paraId="4F6646FC" w14:textId="77777777" w:rsidR="00521909" w:rsidRDefault="00521909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0E73C5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7755D11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521909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2A899D07" w:rsidR="004F5A97" w:rsidRPr="00532743" w:rsidRDefault="00521909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</w:tc>
      </w:tr>
      <w:tr w:rsidR="00191454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64814CE9" w:rsidR="004F5A97" w:rsidRPr="00532743" w:rsidRDefault="00521909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Jav</w:t>
            </w:r>
            <w:r>
              <w:rPr>
                <w:sz w:val="22"/>
                <w:szCs w:val="22"/>
                <w:lang w:val="es-ES"/>
              </w:rPr>
              <w:t>ier Pérez Turiel</w:t>
            </w:r>
          </w:p>
        </w:tc>
      </w:tr>
      <w:tr w:rsidR="00191454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210BEEB5" w:rsidR="004F5A97" w:rsidRPr="00532743" w:rsidRDefault="00521909" w:rsidP="00521909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Alberto Herreros López</w:t>
            </w: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269F4349" w:rsidR="004F5A97" w:rsidRPr="00532743" w:rsidRDefault="00521909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Juan Carlos Fraile Marinero</w:t>
            </w:r>
          </w:p>
        </w:tc>
      </w:tr>
      <w:tr w:rsidR="00191454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201EE410" w:rsidR="00394C26" w:rsidRPr="00532743" w:rsidRDefault="00521909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Roberto Hornero Sánchez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87C8F8" w14:textId="77777777" w:rsidR="00D16036" w:rsidRDefault="00D16036" w:rsidP="001A5F33">
      <w:r>
        <w:separator/>
      </w:r>
    </w:p>
  </w:endnote>
  <w:endnote w:type="continuationSeparator" w:id="0">
    <w:p w14:paraId="1B586DC5" w14:textId="77777777" w:rsidR="00D16036" w:rsidRDefault="00D16036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F21CD" w14:textId="77777777" w:rsidR="00D16036" w:rsidRDefault="00D16036" w:rsidP="001A5F33">
      <w:r>
        <w:separator/>
      </w:r>
    </w:p>
  </w:footnote>
  <w:footnote w:type="continuationSeparator" w:id="0">
    <w:p w14:paraId="56D24137" w14:textId="77777777" w:rsidR="00D16036" w:rsidRDefault="00D16036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val="es-ES" w:eastAsia="es-ES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F33"/>
    <w:rsid w:val="00080733"/>
    <w:rsid w:val="00094E5F"/>
    <w:rsid w:val="000A41E6"/>
    <w:rsid w:val="000A443E"/>
    <w:rsid w:val="000D5488"/>
    <w:rsid w:val="000D5E8A"/>
    <w:rsid w:val="000E73C5"/>
    <w:rsid w:val="001322D4"/>
    <w:rsid w:val="00144349"/>
    <w:rsid w:val="0017543C"/>
    <w:rsid w:val="00191454"/>
    <w:rsid w:val="001A5F33"/>
    <w:rsid w:val="001E52AB"/>
    <w:rsid w:val="002075AB"/>
    <w:rsid w:val="002555E5"/>
    <w:rsid w:val="0027449F"/>
    <w:rsid w:val="00306D6E"/>
    <w:rsid w:val="003167BA"/>
    <w:rsid w:val="00394C26"/>
    <w:rsid w:val="003A2734"/>
    <w:rsid w:val="003B3ADF"/>
    <w:rsid w:val="00400C29"/>
    <w:rsid w:val="004F5A97"/>
    <w:rsid w:val="00512C3F"/>
    <w:rsid w:val="00521909"/>
    <w:rsid w:val="00532743"/>
    <w:rsid w:val="005428E9"/>
    <w:rsid w:val="005549A2"/>
    <w:rsid w:val="005B420F"/>
    <w:rsid w:val="00622B54"/>
    <w:rsid w:val="0063749D"/>
    <w:rsid w:val="00671857"/>
    <w:rsid w:val="00672F3F"/>
    <w:rsid w:val="0073575C"/>
    <w:rsid w:val="00746A7B"/>
    <w:rsid w:val="00790395"/>
    <w:rsid w:val="007B012B"/>
    <w:rsid w:val="007B03D3"/>
    <w:rsid w:val="007D7D0E"/>
    <w:rsid w:val="007F5224"/>
    <w:rsid w:val="0080541A"/>
    <w:rsid w:val="00863BDA"/>
    <w:rsid w:val="008D2EBF"/>
    <w:rsid w:val="008F4FEB"/>
    <w:rsid w:val="00907F6B"/>
    <w:rsid w:val="009571E0"/>
    <w:rsid w:val="00987153"/>
    <w:rsid w:val="00A150C2"/>
    <w:rsid w:val="00A20D63"/>
    <w:rsid w:val="00B47BED"/>
    <w:rsid w:val="00BA0607"/>
    <w:rsid w:val="00BC326D"/>
    <w:rsid w:val="00C040D7"/>
    <w:rsid w:val="00C4564E"/>
    <w:rsid w:val="00C5264D"/>
    <w:rsid w:val="00C66BF8"/>
    <w:rsid w:val="00C92E7A"/>
    <w:rsid w:val="00CA17D5"/>
    <w:rsid w:val="00D13E36"/>
    <w:rsid w:val="00D16036"/>
    <w:rsid w:val="00D16731"/>
    <w:rsid w:val="00D52CE1"/>
    <w:rsid w:val="00D707D2"/>
    <w:rsid w:val="00DF69E5"/>
    <w:rsid w:val="00F046BE"/>
    <w:rsid w:val="00F20B38"/>
    <w:rsid w:val="00F21D0D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FA59B-5166-4591-936D-48E0B3BC0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turiel</cp:lastModifiedBy>
  <cp:revision>3</cp:revision>
  <cp:lastPrinted>2022-06-16T18:10:00Z</cp:lastPrinted>
  <dcterms:created xsi:type="dcterms:W3CDTF">2025-09-22T07:28:00Z</dcterms:created>
  <dcterms:modified xsi:type="dcterms:W3CDTF">2025-09-22T07:42:00Z</dcterms:modified>
</cp:coreProperties>
</file>