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087074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087074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425202A8" w:rsidR="00532743" w:rsidRPr="00532743" w:rsidRDefault="007A264C" w:rsidP="00327EA3">
            <w:pPr>
              <w:spacing w:before="120" w:after="120"/>
              <w:rPr>
                <w:sz w:val="22"/>
                <w:szCs w:val="22"/>
                <w:lang w:val="es-ES"/>
              </w:rPr>
            </w:pPr>
            <w:r w:rsidRPr="007A264C">
              <w:rPr>
                <w:sz w:val="22"/>
                <w:szCs w:val="22"/>
                <w:lang w:val="es-ES"/>
              </w:rPr>
              <w:t xml:space="preserve">Impacto de la 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Inmersividad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 xml:space="preserve"> en el Estado Emocional Durante la Rehabilitación con Juegos Serios Usando un Exoesqueleto Robótico para Muñeca</w:t>
            </w:r>
          </w:p>
        </w:tc>
      </w:tr>
      <w:tr w:rsidR="00191454" w:rsidRPr="0008707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2555C8F9" w:rsidR="00532743" w:rsidRPr="00532743" w:rsidRDefault="00B75FE1" w:rsidP="00B75FE1">
            <w:pPr>
              <w:spacing w:before="120" w:after="12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 Pérez Turiel</w:t>
            </w:r>
            <w:r w:rsidR="007A264C" w:rsidRPr="007A264C">
              <w:rPr>
                <w:lang w:val="es-ES"/>
              </w:rPr>
              <w:t xml:space="preserve"> </w:t>
            </w:r>
            <w:r w:rsidR="007A264C" w:rsidRPr="007A264C">
              <w:rPr>
                <w:sz w:val="22"/>
                <w:szCs w:val="22"/>
                <w:lang w:val="es-ES"/>
              </w:rPr>
              <w:t xml:space="preserve">; Ana </w:t>
            </w:r>
            <w:proofErr w:type="spellStart"/>
            <w:r w:rsidR="007A264C" w:rsidRPr="007A264C">
              <w:rPr>
                <w:sz w:val="22"/>
                <w:szCs w:val="22"/>
                <w:lang w:val="es-ES"/>
              </w:rPr>
              <w:t>Cisnal</w:t>
            </w:r>
            <w:proofErr w:type="spellEnd"/>
            <w:r w:rsidR="007A264C" w:rsidRPr="007A264C">
              <w:rPr>
                <w:sz w:val="22"/>
                <w:szCs w:val="22"/>
                <w:lang w:val="es-ES"/>
              </w:rPr>
              <w:t xml:space="preserve"> de la Rica</w:t>
            </w:r>
          </w:p>
        </w:tc>
      </w:tr>
      <w:tr w:rsidR="00191454" w:rsidRPr="0008707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7DBF54B1" w:rsidR="00532743" w:rsidRPr="00532743" w:rsidRDefault="00327EA3" w:rsidP="00327EA3">
            <w:pPr>
              <w:spacing w:before="120" w:after="12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Ingeniería de Sistemas y Automática</w:t>
            </w:r>
          </w:p>
        </w:tc>
      </w:tr>
      <w:tr w:rsidR="00191454" w:rsidRPr="00087074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1D646AF" w14:textId="1663FF49" w:rsidR="007A264C" w:rsidRPr="007A264C" w:rsidRDefault="007A264C" w:rsidP="007A264C">
            <w:pPr>
              <w:spacing w:before="120" w:after="120"/>
              <w:rPr>
                <w:sz w:val="22"/>
                <w:szCs w:val="22"/>
                <w:lang w:val="es-ES"/>
              </w:rPr>
            </w:pPr>
            <w:r w:rsidRPr="007A264C">
              <w:rPr>
                <w:sz w:val="22"/>
                <w:szCs w:val="22"/>
                <w:lang w:val="es-ES"/>
              </w:rPr>
              <w:t xml:space="preserve">La integración de tecnologías 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inmersivas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 xml:space="preserve"> en terapias de rehabilitación mediante juegos serios (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serious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games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 xml:space="preserve">) está revolucionando el tratamiento de pacientes con afectaciones neuromotoras. Este estudio preliminar investiga cómo el grado de inmersión, mediante el uso de pantallas 2D o gafas de realidad virtual (VR), afecta el estado emocional de los usuarios al emplear un exoesqueleto de rehabilitación de muñeca (M3Rob). </w:t>
            </w:r>
          </w:p>
          <w:p w14:paraId="6462B184" w14:textId="44629E69" w:rsidR="00191454" w:rsidRPr="00532743" w:rsidRDefault="007A264C" w:rsidP="007A264C">
            <w:pPr>
              <w:spacing w:before="120" w:after="120"/>
              <w:rPr>
                <w:sz w:val="22"/>
                <w:szCs w:val="22"/>
                <w:lang w:val="es-ES"/>
              </w:rPr>
            </w:pPr>
            <w:r w:rsidRPr="007A264C">
              <w:rPr>
                <w:sz w:val="22"/>
                <w:szCs w:val="22"/>
                <w:lang w:val="es-ES"/>
              </w:rPr>
              <w:t xml:space="preserve">El estudio medirá las respuestas emocionales de los participantes a través de señales fisiológicas (ECG, GSR, temperatura, entre otras) y cuestionarios validados (como el test 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Self-Assessment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Manikin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 xml:space="preserve"> - SAM). Los datos serán sometidos a un análisis estadístico para determinar cómo las diferentes modalidades de inmersión (pantalla 2D y gafas de VR) influyen en la respuesta emocional, lo que permitirá evaluar su impacto potencial en la eficacia y el 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engagement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 xml:space="preserve"> de la rehabilitación motora asistida por robots y tecnologías </w:t>
            </w:r>
            <w:proofErr w:type="spellStart"/>
            <w:r w:rsidRPr="007A264C">
              <w:rPr>
                <w:sz w:val="22"/>
                <w:szCs w:val="22"/>
                <w:lang w:val="es-ES"/>
              </w:rPr>
              <w:t>inmersivas</w:t>
            </w:r>
            <w:proofErr w:type="spellEnd"/>
            <w:r w:rsidRPr="007A264C">
              <w:rPr>
                <w:sz w:val="22"/>
                <w:szCs w:val="22"/>
                <w:lang w:val="es-ES"/>
              </w:rPr>
              <w:t>.</w:t>
            </w:r>
          </w:p>
        </w:tc>
      </w:tr>
      <w:tr w:rsidR="00191454" w:rsidRPr="00087074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0A734A36" w:rsidR="004F5A97" w:rsidRPr="00532743" w:rsidRDefault="00B75FE1" w:rsidP="00327EA3">
            <w:pPr>
              <w:spacing w:before="120" w:after="120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Machine </w:t>
            </w:r>
            <w:proofErr w:type="spellStart"/>
            <w:r>
              <w:rPr>
                <w:sz w:val="22"/>
                <w:szCs w:val="22"/>
                <w:lang w:val="es-ES"/>
              </w:rPr>
              <w:t>learning</w:t>
            </w:r>
            <w:proofErr w:type="spellEnd"/>
            <w:r>
              <w:rPr>
                <w:sz w:val="22"/>
                <w:szCs w:val="22"/>
                <w:lang w:val="es-ES"/>
              </w:rPr>
              <w:t>, señales fisiológicas, bases de datos, SNA, emociones</w:t>
            </w:r>
          </w:p>
        </w:tc>
      </w:tr>
      <w:tr w:rsidR="00191454" w:rsidRPr="00327EA3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5661147" w14:textId="67AE6121" w:rsidR="00191454" w:rsidRDefault="00B75FE1" w:rsidP="004F5A97">
            <w:pPr>
              <w:rPr>
                <w:sz w:val="22"/>
                <w:szCs w:val="22"/>
                <w:lang w:val="es-ES"/>
              </w:rPr>
            </w:pPr>
            <w:r w:rsidRPr="00B75FE1">
              <w:rPr>
                <w:sz w:val="22"/>
                <w:szCs w:val="22"/>
                <w:lang w:val="es-ES"/>
              </w:rPr>
              <w:t>CG1, CT4, CE32</w:t>
            </w: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087074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</w:p>
          <w:p w14:paraId="3C15AAB3" w14:textId="4630713D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</w:t>
            </w:r>
            <w:proofErr w:type="spellStart"/>
            <w:r>
              <w:rPr>
                <w:sz w:val="22"/>
                <w:szCs w:val="22"/>
                <w:lang w:val="es-ES"/>
              </w:rPr>
              <w:t>preasignado</w:t>
            </w:r>
            <w:proofErr w:type="spellEnd"/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bookmarkStart w:id="0" w:name="_GoBack"/>
            <w:bookmarkEnd w:id="0"/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p w14:paraId="37C01218" w14:textId="77777777" w:rsidR="00191454" w:rsidRDefault="00191454" w:rsidP="00532743">
      <w:pPr>
        <w:jc w:val="both"/>
        <w:rPr>
          <w:lang w:val="es-ES"/>
        </w:rPr>
      </w:pPr>
    </w:p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087074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309940DE" w:rsidR="004F5A97" w:rsidRPr="00532743" w:rsidRDefault="00B75FE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:rsidRPr="00B75FE1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56A3DD88" w:rsidR="004F5A97" w:rsidRPr="00532743" w:rsidRDefault="00B75FE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 Pérez Turiel</w:t>
            </w:r>
          </w:p>
        </w:tc>
      </w:tr>
      <w:tr w:rsidR="00191454" w:rsidRPr="00087074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08192011" w:rsidR="004F5A97" w:rsidRPr="00532743" w:rsidRDefault="0008707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Juan Carlos Fraile Marinero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12653014" w:rsidR="004F5A97" w:rsidRPr="00532743" w:rsidRDefault="00B75FE1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Roberto Hornero Sánchez</w:t>
            </w:r>
          </w:p>
        </w:tc>
      </w:tr>
      <w:tr w:rsidR="00191454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46EFE353" w:rsidR="00394C26" w:rsidRPr="00532743" w:rsidRDefault="00087074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Alberto Herreros López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C9979" w14:textId="77777777" w:rsidR="0088653C" w:rsidRDefault="0088653C" w:rsidP="001A5F33">
      <w:r>
        <w:separator/>
      </w:r>
    </w:p>
  </w:endnote>
  <w:endnote w:type="continuationSeparator" w:id="0">
    <w:p w14:paraId="53075882" w14:textId="77777777" w:rsidR="0088653C" w:rsidRDefault="0088653C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20E45" w14:textId="77777777" w:rsidR="0088653C" w:rsidRDefault="0088653C" w:rsidP="001A5F33">
      <w:r>
        <w:separator/>
      </w:r>
    </w:p>
  </w:footnote>
  <w:footnote w:type="continuationSeparator" w:id="0">
    <w:p w14:paraId="78734867" w14:textId="77777777" w:rsidR="0088653C" w:rsidRDefault="0088653C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F33"/>
    <w:rsid w:val="00080733"/>
    <w:rsid w:val="00087074"/>
    <w:rsid w:val="00094E5F"/>
    <w:rsid w:val="000A41E6"/>
    <w:rsid w:val="000A443E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555E5"/>
    <w:rsid w:val="0027449F"/>
    <w:rsid w:val="00306D6E"/>
    <w:rsid w:val="003167BA"/>
    <w:rsid w:val="00327EA3"/>
    <w:rsid w:val="00394C26"/>
    <w:rsid w:val="003A2734"/>
    <w:rsid w:val="003B3ADF"/>
    <w:rsid w:val="00400C29"/>
    <w:rsid w:val="00447509"/>
    <w:rsid w:val="004D5A51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73575C"/>
    <w:rsid w:val="00746A7B"/>
    <w:rsid w:val="00790395"/>
    <w:rsid w:val="007A264C"/>
    <w:rsid w:val="007B012B"/>
    <w:rsid w:val="007B03D3"/>
    <w:rsid w:val="007D7D0E"/>
    <w:rsid w:val="007F5224"/>
    <w:rsid w:val="0080541A"/>
    <w:rsid w:val="00863BDA"/>
    <w:rsid w:val="0088653C"/>
    <w:rsid w:val="008D2EBF"/>
    <w:rsid w:val="008F4FEB"/>
    <w:rsid w:val="00907F6B"/>
    <w:rsid w:val="009571E0"/>
    <w:rsid w:val="00987153"/>
    <w:rsid w:val="00A20D63"/>
    <w:rsid w:val="00B47BED"/>
    <w:rsid w:val="00B75FE1"/>
    <w:rsid w:val="00BA0607"/>
    <w:rsid w:val="00BC326D"/>
    <w:rsid w:val="00C4564E"/>
    <w:rsid w:val="00C5264D"/>
    <w:rsid w:val="00C66BF8"/>
    <w:rsid w:val="00C92E7A"/>
    <w:rsid w:val="00CA17D5"/>
    <w:rsid w:val="00CC28F5"/>
    <w:rsid w:val="00D13E36"/>
    <w:rsid w:val="00D16731"/>
    <w:rsid w:val="00D52CE1"/>
    <w:rsid w:val="00D707D2"/>
    <w:rsid w:val="00D837D2"/>
    <w:rsid w:val="00DF69E5"/>
    <w:rsid w:val="00E03BF8"/>
    <w:rsid w:val="00F046BE"/>
    <w:rsid w:val="00F20B38"/>
    <w:rsid w:val="00F21D0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7F03"/>
  <w15:docId w15:val="{1D20A587-2101-4404-BBC8-3ED42022C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7EA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7EA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58E3B-0B4D-43B8-903E-1D8F159C0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Jesús Poza</dc:creator>
  <cp:lastModifiedBy>turiel</cp:lastModifiedBy>
  <cp:revision>4</cp:revision>
  <cp:lastPrinted>2022-06-16T18:10:00Z</cp:lastPrinted>
  <dcterms:created xsi:type="dcterms:W3CDTF">2024-09-30T14:09:00Z</dcterms:created>
  <dcterms:modified xsi:type="dcterms:W3CDTF">2025-09-22T07:33:00Z</dcterms:modified>
</cp:coreProperties>
</file>