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2648FD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2648FD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61165527" w:rsidR="00532743" w:rsidRPr="00A729FC" w:rsidRDefault="00A729FC" w:rsidP="00A729FC">
            <w:pPr>
              <w:rPr>
                <w:sz w:val="22"/>
                <w:szCs w:val="22"/>
                <w:lang w:val="es-ES"/>
              </w:rPr>
            </w:pPr>
            <w:r w:rsidRPr="00A729FC">
              <w:rPr>
                <w:sz w:val="22"/>
                <w:szCs w:val="22"/>
                <w:lang w:val="es-ES"/>
              </w:rPr>
              <w:t>Estudio experimental de un prototipo de bomba sin válvulas para asistencia circulatoria</w:t>
            </w:r>
          </w:p>
        </w:tc>
      </w:tr>
      <w:tr w:rsidR="00191454" w:rsidRPr="002648FD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4E8E2DA" w14:textId="69B7203A" w:rsidR="00532743" w:rsidRPr="00A729FC" w:rsidRDefault="00A729FC" w:rsidP="004F5A97">
            <w:pPr>
              <w:rPr>
                <w:sz w:val="22"/>
                <w:szCs w:val="22"/>
                <w:lang w:val="es-ES"/>
              </w:rPr>
            </w:pPr>
            <w:r w:rsidRPr="00A729FC">
              <w:rPr>
                <w:sz w:val="22"/>
                <w:szCs w:val="22"/>
                <w:lang w:val="es-ES"/>
              </w:rPr>
              <w:t>Manuel Ángel Rubio Chaves/J</w:t>
            </w:r>
            <w:r>
              <w:rPr>
                <w:sz w:val="22"/>
                <w:szCs w:val="22"/>
                <w:lang w:val="es-ES"/>
              </w:rPr>
              <w:t>oaquín Anatol Hernández</w:t>
            </w:r>
          </w:p>
          <w:p w14:paraId="54900222" w14:textId="2548621E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05A3FB74" w14:textId="296EEA0B" w:rsidR="00532743" w:rsidRDefault="00A729FC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Ingeniería Energética y </w:t>
            </w:r>
            <w:proofErr w:type="spellStart"/>
            <w:r>
              <w:rPr>
                <w:sz w:val="22"/>
                <w:szCs w:val="22"/>
                <w:lang w:val="es-ES"/>
              </w:rPr>
              <w:t>Fluidomecánica</w:t>
            </w:r>
            <w:proofErr w:type="spellEnd"/>
          </w:p>
          <w:p w14:paraId="2D038842" w14:textId="5553A9C0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6449E39" w14:textId="77777777" w:rsidR="00A729FC" w:rsidRDefault="00A729FC" w:rsidP="00A729FC">
            <w:pPr>
              <w:jc w:val="both"/>
              <w:rPr>
                <w:sz w:val="22"/>
                <w:szCs w:val="22"/>
                <w:lang w:val="es-ES"/>
              </w:rPr>
            </w:pPr>
          </w:p>
          <w:p w14:paraId="294C3480" w14:textId="05D277A5" w:rsidR="00A729FC" w:rsidRPr="00A729FC" w:rsidRDefault="00A729FC" w:rsidP="00A729FC">
            <w:pPr>
              <w:jc w:val="both"/>
              <w:rPr>
                <w:sz w:val="22"/>
                <w:szCs w:val="22"/>
                <w:lang w:val="es-ES"/>
              </w:rPr>
            </w:pPr>
            <w:r w:rsidRPr="00A729FC">
              <w:rPr>
                <w:sz w:val="22"/>
                <w:szCs w:val="22"/>
                <w:lang w:val="es-ES"/>
              </w:rPr>
              <w:t xml:space="preserve">La oxigenación por membrana extracorpórea (ECMO) es una forma de </w:t>
            </w:r>
            <w:proofErr w:type="gramStart"/>
            <w:r w:rsidRPr="00A729FC">
              <w:rPr>
                <w:sz w:val="22"/>
                <w:szCs w:val="22"/>
                <w:lang w:val="es-ES"/>
              </w:rPr>
              <w:t>bypass</w:t>
            </w:r>
            <w:proofErr w:type="gramEnd"/>
            <w:r w:rsidRPr="00A729FC">
              <w:rPr>
                <w:sz w:val="22"/>
                <w:szCs w:val="22"/>
                <w:lang w:val="es-ES"/>
              </w:rPr>
              <w:t xml:space="preserve"> cardiopulmonar que se utiliza para proporcionar un aporte adecuado de oxígeno en pacientes con insuficiencia cardiaca y/o respiratoria grave. Consiste en drenar sangre de la circulación venosa, bombearla a través de un pulmón artificial donde se añade oxígeno y se elimina dióxido de carbono, y devolver la sangre caliente a la circulación venosa o arterial.</w:t>
            </w:r>
          </w:p>
          <w:p w14:paraId="6B86E19F" w14:textId="77BE3233" w:rsidR="00A729FC" w:rsidRPr="00A729FC" w:rsidRDefault="00A729FC" w:rsidP="00A729FC">
            <w:pPr>
              <w:jc w:val="both"/>
              <w:rPr>
                <w:sz w:val="22"/>
                <w:szCs w:val="22"/>
                <w:lang w:val="es-ES"/>
              </w:rPr>
            </w:pPr>
            <w:r w:rsidRPr="00A729FC">
              <w:rPr>
                <w:sz w:val="22"/>
                <w:szCs w:val="22"/>
                <w:lang w:val="es-ES"/>
              </w:rPr>
              <w:t xml:space="preserve">En este TFG se estudiará la posibilidad de utilizar bombas de </w:t>
            </w:r>
            <w:proofErr w:type="spellStart"/>
            <w:r w:rsidRPr="00A729FC">
              <w:rPr>
                <w:sz w:val="22"/>
                <w:szCs w:val="22"/>
                <w:lang w:val="es-ES"/>
              </w:rPr>
              <w:t>Liebau</w:t>
            </w:r>
            <w:proofErr w:type="spellEnd"/>
            <w:r w:rsidRPr="00A729FC">
              <w:rPr>
                <w:sz w:val="22"/>
                <w:szCs w:val="22"/>
                <w:lang w:val="es-ES"/>
              </w:rPr>
              <w:t xml:space="preserve"> en máquinas ECMO por las ventajas que presentan este tipo de bombas respecto a las centrífugas o las de rodillo utilizadas en la actualidad. Para ello se dispone de una instalación que representa el corazón derecho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A729FC">
              <w:rPr>
                <w:sz w:val="22"/>
                <w:szCs w:val="22"/>
                <w:lang w:val="es-ES"/>
              </w:rPr>
              <w:t xml:space="preserve">y de un módulo de bomba de </w:t>
            </w:r>
            <w:proofErr w:type="spellStart"/>
            <w:r w:rsidRPr="00A729FC">
              <w:rPr>
                <w:sz w:val="22"/>
                <w:szCs w:val="22"/>
                <w:lang w:val="es-ES"/>
              </w:rPr>
              <w:t>Liebau</w:t>
            </w:r>
            <w:proofErr w:type="spellEnd"/>
            <w:r w:rsidRPr="00A729FC">
              <w:rPr>
                <w:sz w:val="22"/>
                <w:szCs w:val="22"/>
                <w:lang w:val="es-ES"/>
              </w:rPr>
              <w:t>.</w:t>
            </w:r>
          </w:p>
          <w:p w14:paraId="6CE50803" w14:textId="3B1A94FD" w:rsidR="00532743" w:rsidRDefault="00A729FC" w:rsidP="00A729FC">
            <w:pPr>
              <w:jc w:val="both"/>
              <w:rPr>
                <w:sz w:val="22"/>
                <w:szCs w:val="22"/>
                <w:lang w:val="es-ES"/>
              </w:rPr>
            </w:pPr>
            <w:r w:rsidRPr="00A729FC">
              <w:rPr>
                <w:sz w:val="22"/>
                <w:szCs w:val="22"/>
                <w:lang w:val="es-ES"/>
              </w:rPr>
              <w:t>Existe la posibilidad de realizar las prácticas curriculares en el Laboratorio. Este trabajo se enmarca en una colaboración con el Instituto de Ciencias del Corazón. (ICICOR).</w:t>
            </w:r>
          </w:p>
          <w:p w14:paraId="6462B184" w14:textId="7349AFAA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3461C0CB" w:rsidR="004F5A97" w:rsidRPr="00532743" w:rsidRDefault="00A729FC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ECMO, </w:t>
            </w:r>
            <w:proofErr w:type="spellStart"/>
            <w:r>
              <w:rPr>
                <w:sz w:val="22"/>
                <w:szCs w:val="22"/>
                <w:lang w:val="es-ES"/>
              </w:rPr>
              <w:t>Fluidomecánica</w:t>
            </w:r>
            <w:proofErr w:type="spellEnd"/>
            <w:r w:rsidR="002648FD">
              <w:rPr>
                <w:sz w:val="22"/>
                <w:szCs w:val="22"/>
                <w:lang w:val="es-ES"/>
              </w:rPr>
              <w:t>, VAD</w:t>
            </w:r>
          </w:p>
        </w:tc>
      </w:tr>
      <w:tr w:rsidR="00191454" w:rsidRPr="002648FD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BA2EB2E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15661147" w14:textId="77777777" w:rsidR="00191454" w:rsidRDefault="00191454" w:rsidP="004F5A97">
            <w:pPr>
              <w:rPr>
                <w:sz w:val="22"/>
                <w:szCs w:val="22"/>
                <w:lang w:val="es-ES"/>
              </w:rPr>
            </w:pPr>
          </w:p>
          <w:p w14:paraId="4034BC5A" w14:textId="77777777" w:rsidR="00191454" w:rsidRDefault="00191454" w:rsidP="004F5A97">
            <w:pPr>
              <w:rPr>
                <w:sz w:val="22"/>
                <w:szCs w:val="22"/>
                <w:lang w:val="es-ES"/>
              </w:rPr>
            </w:pP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2648FD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532743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3E03A3C8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2648FD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3F68816E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A729FC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58B9F700" w:rsidR="004F5A97" w:rsidRPr="002648FD" w:rsidRDefault="00A729FC" w:rsidP="00D44E97">
            <w:pPr>
              <w:rPr>
                <w:sz w:val="22"/>
                <w:szCs w:val="22"/>
                <w:lang w:val="es-ES"/>
              </w:rPr>
            </w:pPr>
            <w:r w:rsidRPr="002648FD">
              <w:rPr>
                <w:sz w:val="22"/>
                <w:szCs w:val="22"/>
                <w:lang w:val="es-ES"/>
              </w:rPr>
              <w:t xml:space="preserve">Eduardo </w:t>
            </w:r>
            <w:proofErr w:type="spellStart"/>
            <w:r w:rsidRPr="002648FD">
              <w:rPr>
                <w:sz w:val="22"/>
                <w:szCs w:val="22"/>
                <w:lang w:val="es-ES"/>
              </w:rPr>
              <w:t>Soudah</w:t>
            </w:r>
            <w:proofErr w:type="spellEnd"/>
            <w:r w:rsidRPr="002648FD">
              <w:rPr>
                <w:sz w:val="22"/>
                <w:szCs w:val="22"/>
                <w:lang w:val="es-ES"/>
              </w:rPr>
              <w:t xml:space="preserve"> Prieto</w:t>
            </w:r>
          </w:p>
        </w:tc>
      </w:tr>
      <w:tr w:rsidR="00191454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71459F54" w:rsidR="004F5A97" w:rsidRPr="00532743" w:rsidRDefault="00A729FC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Francisco Castro Ruiz</w:t>
            </w:r>
          </w:p>
        </w:tc>
      </w:tr>
      <w:tr w:rsidR="00191454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16FE3BAD" w:rsidR="004F5A97" w:rsidRPr="00532743" w:rsidRDefault="00A729FC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Manuel Ángel Rubio Chaves</w:t>
            </w:r>
          </w:p>
        </w:tc>
      </w:tr>
      <w:tr w:rsidR="00191454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32440D60" w:rsidR="004F5A97" w:rsidRPr="00532743" w:rsidRDefault="00A729FC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César Barrios Collado</w:t>
            </w:r>
          </w:p>
        </w:tc>
      </w:tr>
      <w:tr w:rsidR="00191454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77C1F82F" w:rsidR="00394C26" w:rsidRPr="00532743" w:rsidRDefault="00A729FC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José Benito Sierra Pallares</w:t>
            </w: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A80B3" w14:textId="77777777" w:rsidR="0096087D" w:rsidRDefault="0096087D" w:rsidP="001A5F33">
      <w:r>
        <w:separator/>
      </w:r>
    </w:p>
  </w:endnote>
  <w:endnote w:type="continuationSeparator" w:id="0">
    <w:p w14:paraId="6C4D0902" w14:textId="77777777" w:rsidR="0096087D" w:rsidRDefault="0096087D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830CB" w14:textId="77777777" w:rsidR="007B03D3" w:rsidRDefault="007B03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73F7" w14:textId="756CA710" w:rsidR="00532743" w:rsidRDefault="00532743">
    <w:pPr>
      <w:pStyle w:val="Footer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Footer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yperlink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5F6DA" w14:textId="77777777" w:rsidR="007B03D3" w:rsidRDefault="007B03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3BC41" w14:textId="77777777" w:rsidR="0096087D" w:rsidRDefault="0096087D" w:rsidP="001A5F33">
      <w:r>
        <w:separator/>
      </w:r>
    </w:p>
  </w:footnote>
  <w:footnote w:type="continuationSeparator" w:id="0">
    <w:p w14:paraId="3D9B3293" w14:textId="77777777" w:rsidR="0096087D" w:rsidRDefault="0096087D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2E754" w14:textId="77777777" w:rsidR="007B03D3" w:rsidRDefault="007B03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877E5" w14:textId="77777777" w:rsidR="007B03D3" w:rsidRDefault="007B03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1262032118">
    <w:abstractNumId w:val="1"/>
  </w:num>
  <w:num w:numId="2" w16cid:durableId="1353454315">
    <w:abstractNumId w:val="0"/>
  </w:num>
  <w:num w:numId="3" w16cid:durableId="687104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80733"/>
    <w:rsid w:val="00094E5F"/>
    <w:rsid w:val="000A41E6"/>
    <w:rsid w:val="000A443E"/>
    <w:rsid w:val="000D5488"/>
    <w:rsid w:val="000D5E8A"/>
    <w:rsid w:val="000E73C5"/>
    <w:rsid w:val="001322D4"/>
    <w:rsid w:val="00144349"/>
    <w:rsid w:val="0017543C"/>
    <w:rsid w:val="00191454"/>
    <w:rsid w:val="001A5F33"/>
    <w:rsid w:val="001E52AB"/>
    <w:rsid w:val="002075AB"/>
    <w:rsid w:val="002555E5"/>
    <w:rsid w:val="002648FD"/>
    <w:rsid w:val="0027449F"/>
    <w:rsid w:val="00306D6E"/>
    <w:rsid w:val="003167BA"/>
    <w:rsid w:val="00394C26"/>
    <w:rsid w:val="003A2734"/>
    <w:rsid w:val="003B3ADF"/>
    <w:rsid w:val="00400C29"/>
    <w:rsid w:val="004F5A97"/>
    <w:rsid w:val="00512C3F"/>
    <w:rsid w:val="00532743"/>
    <w:rsid w:val="005428E9"/>
    <w:rsid w:val="005549A2"/>
    <w:rsid w:val="005B420F"/>
    <w:rsid w:val="00622B54"/>
    <w:rsid w:val="0063749D"/>
    <w:rsid w:val="00671857"/>
    <w:rsid w:val="00672F3F"/>
    <w:rsid w:val="006A2474"/>
    <w:rsid w:val="0073575C"/>
    <w:rsid w:val="00746A7B"/>
    <w:rsid w:val="00790395"/>
    <w:rsid w:val="007B012B"/>
    <w:rsid w:val="007B03D3"/>
    <w:rsid w:val="007D7D0E"/>
    <w:rsid w:val="007F5224"/>
    <w:rsid w:val="0080541A"/>
    <w:rsid w:val="00863BDA"/>
    <w:rsid w:val="008D2EBF"/>
    <w:rsid w:val="008F4FEB"/>
    <w:rsid w:val="00907F6B"/>
    <w:rsid w:val="009571E0"/>
    <w:rsid w:val="0096087D"/>
    <w:rsid w:val="00987153"/>
    <w:rsid w:val="009E2964"/>
    <w:rsid w:val="00A20D63"/>
    <w:rsid w:val="00A729FC"/>
    <w:rsid w:val="00B47BED"/>
    <w:rsid w:val="00BA0607"/>
    <w:rsid w:val="00BC326D"/>
    <w:rsid w:val="00C4564E"/>
    <w:rsid w:val="00C5264D"/>
    <w:rsid w:val="00C66BF8"/>
    <w:rsid w:val="00C92E7A"/>
    <w:rsid w:val="00CA17D5"/>
    <w:rsid w:val="00D13E36"/>
    <w:rsid w:val="00D16731"/>
    <w:rsid w:val="00D16B83"/>
    <w:rsid w:val="00D52CE1"/>
    <w:rsid w:val="00D707D2"/>
    <w:rsid w:val="00DF69E5"/>
    <w:rsid w:val="00E91681"/>
    <w:rsid w:val="00F046BE"/>
    <w:rsid w:val="00F20B38"/>
    <w:rsid w:val="00F21D0D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5F3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5F33"/>
    <w:rPr>
      <w:lang w:val="en-GB"/>
    </w:rPr>
  </w:style>
  <w:style w:type="paragraph" w:styleId="ListParagraph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72F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2F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2F3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F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eGrid">
    <w:name w:val="Table Grid"/>
    <w:basedOn w:val="Table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94E5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MANUEL ANGEL RUBIO CHAVES</cp:lastModifiedBy>
  <cp:revision>23</cp:revision>
  <cp:lastPrinted>2022-06-16T18:10:00Z</cp:lastPrinted>
  <dcterms:created xsi:type="dcterms:W3CDTF">2022-06-16T18:58:00Z</dcterms:created>
  <dcterms:modified xsi:type="dcterms:W3CDTF">2024-10-09T15:38:00Z</dcterms:modified>
</cp:coreProperties>
</file>