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7A264C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7A264C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06C6B23A" w:rsidR="00532743" w:rsidRPr="00532743" w:rsidRDefault="00557332" w:rsidP="00327EA3">
            <w:pPr>
              <w:spacing w:before="120" w:after="120"/>
              <w:rPr>
                <w:sz w:val="22"/>
                <w:szCs w:val="22"/>
                <w:lang w:val="es-ES"/>
              </w:rPr>
            </w:pPr>
            <w:r w:rsidRPr="00557332">
              <w:rPr>
                <w:sz w:val="22"/>
                <w:szCs w:val="22"/>
                <w:lang w:val="es-ES"/>
              </w:rPr>
              <w:t>Determinación de la configuración inicial en un sistema robótico colaborativo para cirugía hepática</w:t>
            </w:r>
          </w:p>
        </w:tc>
      </w:tr>
      <w:tr w:rsidR="00191454" w:rsidRPr="007A264C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4900222" w14:textId="2555C8F9" w:rsidR="00532743" w:rsidRPr="00532743" w:rsidRDefault="00B75FE1" w:rsidP="00B75FE1">
            <w:pPr>
              <w:spacing w:before="120" w:after="120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Javier Pérez </w:t>
            </w:r>
            <w:proofErr w:type="spellStart"/>
            <w:r>
              <w:rPr>
                <w:sz w:val="22"/>
                <w:szCs w:val="22"/>
                <w:lang w:val="es-ES"/>
              </w:rPr>
              <w:t>Turiel</w:t>
            </w:r>
            <w:proofErr w:type="spellEnd"/>
            <w:r w:rsidR="007A264C" w:rsidRPr="007A264C">
              <w:rPr>
                <w:lang w:val="es-ES"/>
              </w:rPr>
              <w:t xml:space="preserve"> </w:t>
            </w:r>
            <w:r w:rsidR="007A264C" w:rsidRPr="007A264C">
              <w:rPr>
                <w:sz w:val="22"/>
                <w:szCs w:val="22"/>
                <w:lang w:val="es-ES"/>
              </w:rPr>
              <w:t xml:space="preserve">; Ana </w:t>
            </w:r>
            <w:proofErr w:type="spellStart"/>
            <w:r w:rsidR="007A264C" w:rsidRPr="007A264C">
              <w:rPr>
                <w:sz w:val="22"/>
                <w:szCs w:val="22"/>
                <w:lang w:val="es-ES"/>
              </w:rPr>
              <w:t>Cisnal</w:t>
            </w:r>
            <w:proofErr w:type="spellEnd"/>
            <w:r w:rsidR="007A264C" w:rsidRPr="007A264C">
              <w:rPr>
                <w:sz w:val="22"/>
                <w:szCs w:val="22"/>
                <w:lang w:val="es-ES"/>
              </w:rPr>
              <w:t xml:space="preserve"> de la Rica</w:t>
            </w:r>
          </w:p>
        </w:tc>
      </w:tr>
      <w:tr w:rsidR="00191454" w:rsidRPr="007A264C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038842" w14:textId="7DBF54B1" w:rsidR="00532743" w:rsidRPr="00532743" w:rsidRDefault="00327EA3" w:rsidP="00327EA3">
            <w:pPr>
              <w:spacing w:before="120" w:after="120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Ingeniería de Sistemas y Automática</w:t>
            </w:r>
          </w:p>
        </w:tc>
      </w:tr>
      <w:tr w:rsidR="00191454" w:rsidRPr="007A264C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945899D" w14:textId="77777777" w:rsidR="00557332" w:rsidRPr="00557332" w:rsidRDefault="00557332" w:rsidP="00557332">
            <w:pPr>
              <w:spacing w:before="120" w:after="120"/>
              <w:rPr>
                <w:sz w:val="22"/>
                <w:szCs w:val="22"/>
                <w:lang w:val="es-ES"/>
              </w:rPr>
            </w:pPr>
            <w:r w:rsidRPr="00557332">
              <w:rPr>
                <w:sz w:val="22"/>
                <w:szCs w:val="22"/>
                <w:lang w:val="es-ES"/>
              </w:rPr>
              <w:t>La cirugía hepática laparoscópica asistida por robots presenta retos específicos debido a su espacio de trabajo limitado y los altos requisitos de precisión. Un factor clave para este tipo de operaciones quirúrgicas es la correcta selección de la configuración inicial de los robots quirúrgicos (problema ICS, ‘</w:t>
            </w:r>
            <w:proofErr w:type="spellStart"/>
            <w:r w:rsidRPr="00557332">
              <w:rPr>
                <w:sz w:val="22"/>
                <w:szCs w:val="22"/>
                <w:lang w:val="es-ES"/>
              </w:rPr>
              <w:t>Intinial</w:t>
            </w:r>
            <w:proofErr w:type="spellEnd"/>
            <w:r w:rsidRPr="00557332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557332">
              <w:rPr>
                <w:sz w:val="22"/>
                <w:szCs w:val="22"/>
                <w:lang w:val="es-ES"/>
              </w:rPr>
              <w:t>Configuration</w:t>
            </w:r>
            <w:proofErr w:type="spellEnd"/>
            <w:r w:rsidRPr="00557332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557332">
              <w:rPr>
                <w:sz w:val="22"/>
                <w:szCs w:val="22"/>
                <w:lang w:val="es-ES"/>
              </w:rPr>
              <w:t>Selection</w:t>
            </w:r>
            <w:proofErr w:type="spellEnd"/>
            <w:r w:rsidRPr="00557332">
              <w:rPr>
                <w:sz w:val="22"/>
                <w:szCs w:val="22"/>
                <w:lang w:val="es-ES"/>
              </w:rPr>
              <w:t xml:space="preserve">’). Este Trabajo de Fin de Grado propone la búsqueda de soluciones al problema ICS para un sistema </w:t>
            </w:r>
            <w:proofErr w:type="spellStart"/>
            <w:r w:rsidRPr="00557332">
              <w:rPr>
                <w:sz w:val="22"/>
                <w:szCs w:val="22"/>
                <w:lang w:val="es-ES"/>
              </w:rPr>
              <w:t>multirobot</w:t>
            </w:r>
            <w:proofErr w:type="spellEnd"/>
            <w:r w:rsidRPr="00557332">
              <w:rPr>
                <w:sz w:val="22"/>
                <w:szCs w:val="22"/>
                <w:lang w:val="es-ES"/>
              </w:rPr>
              <w:t xml:space="preserve"> de tres robots colaborativos en diferentes tipos de </w:t>
            </w:r>
            <w:proofErr w:type="spellStart"/>
            <w:r w:rsidRPr="00557332">
              <w:rPr>
                <w:sz w:val="22"/>
                <w:szCs w:val="22"/>
                <w:lang w:val="es-ES"/>
              </w:rPr>
              <w:t>hepatectomía</w:t>
            </w:r>
            <w:proofErr w:type="spellEnd"/>
            <w:r w:rsidRPr="00557332">
              <w:rPr>
                <w:sz w:val="22"/>
                <w:szCs w:val="22"/>
                <w:lang w:val="es-ES"/>
              </w:rPr>
              <w:t>.</w:t>
            </w:r>
          </w:p>
          <w:p w14:paraId="6462B184" w14:textId="06036148" w:rsidR="00191454" w:rsidRPr="00532743" w:rsidRDefault="00557332" w:rsidP="00557332">
            <w:pPr>
              <w:spacing w:before="120" w:after="120"/>
              <w:rPr>
                <w:sz w:val="22"/>
                <w:szCs w:val="22"/>
                <w:lang w:val="es-ES"/>
              </w:rPr>
            </w:pPr>
            <w:r w:rsidRPr="00557332">
              <w:rPr>
                <w:sz w:val="22"/>
                <w:szCs w:val="22"/>
                <w:lang w:val="es-ES"/>
              </w:rPr>
              <w:t xml:space="preserve">Se comenzará con la búsqueda de soluciones para las intervenciones más sencillas, donde el enfoque será adaptar y validar las soluciones para </w:t>
            </w:r>
            <w:proofErr w:type="spellStart"/>
            <w:r w:rsidRPr="00557332">
              <w:rPr>
                <w:sz w:val="22"/>
                <w:szCs w:val="22"/>
                <w:lang w:val="es-ES"/>
              </w:rPr>
              <w:t>hepatectomías</w:t>
            </w:r>
            <w:proofErr w:type="spellEnd"/>
            <w:r w:rsidRPr="00557332">
              <w:rPr>
                <w:sz w:val="22"/>
                <w:szCs w:val="22"/>
                <w:lang w:val="es-ES"/>
              </w:rPr>
              <w:t xml:space="preserve"> más complejas, escalando progresivamente en los niveles de la escala de Iwate. Esta escala mide la dificultad de la </w:t>
            </w:r>
            <w:proofErr w:type="spellStart"/>
            <w:r w:rsidRPr="00557332">
              <w:rPr>
                <w:sz w:val="22"/>
                <w:szCs w:val="22"/>
                <w:lang w:val="es-ES"/>
              </w:rPr>
              <w:t>hepatectomía</w:t>
            </w:r>
            <w:proofErr w:type="spellEnd"/>
            <w:r w:rsidRPr="00557332">
              <w:rPr>
                <w:sz w:val="22"/>
                <w:szCs w:val="22"/>
                <w:lang w:val="es-ES"/>
              </w:rPr>
              <w:t xml:space="preserve"> en función del número de segmentos resecados, la localización de estos, el tamaño de tumor, la proximidad a estructuras vasculares o biliares principales y la necesidad de utilizar técnicas avanzadas. </w:t>
            </w:r>
          </w:p>
        </w:tc>
      </w:tr>
      <w:tr w:rsidR="00191454" w:rsidRPr="007A264C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2651648B" w:rsidR="004F5A97" w:rsidRPr="00532743" w:rsidRDefault="00557332" w:rsidP="00327EA3">
            <w:pPr>
              <w:spacing w:before="120" w:after="120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Cirugía Asistida, Robótica Quirúrgica, Planificación </w:t>
            </w:r>
            <w:proofErr w:type="spellStart"/>
            <w:r>
              <w:rPr>
                <w:sz w:val="22"/>
                <w:szCs w:val="22"/>
                <w:lang w:val="es-ES"/>
              </w:rPr>
              <w:t>preoperativa</w:t>
            </w:r>
            <w:proofErr w:type="spellEnd"/>
          </w:p>
        </w:tc>
      </w:tr>
      <w:tr w:rsidR="00191454" w:rsidRPr="00327EA3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BA2EB2E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15661147" w14:textId="67AE6121" w:rsidR="00191454" w:rsidRDefault="00B75FE1" w:rsidP="004F5A97">
            <w:pPr>
              <w:rPr>
                <w:sz w:val="22"/>
                <w:szCs w:val="22"/>
                <w:lang w:val="es-ES"/>
              </w:rPr>
            </w:pPr>
            <w:r w:rsidRPr="00B75FE1">
              <w:rPr>
                <w:sz w:val="22"/>
                <w:szCs w:val="22"/>
                <w:lang w:val="es-ES"/>
              </w:rPr>
              <w:t>CG1, CT4, CE32</w:t>
            </w: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7A264C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r w:rsidR="00532743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 a Prácticas Externas</w:t>
            </w:r>
          </w:p>
          <w:p w14:paraId="3C15AAB3" w14:textId="6C1897A5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</w:t>
            </w:r>
            <w:proofErr w:type="spellStart"/>
            <w:r>
              <w:rPr>
                <w:sz w:val="22"/>
                <w:szCs w:val="22"/>
                <w:lang w:val="es-ES"/>
              </w:rPr>
              <w:t>preasignado</w:t>
            </w:r>
            <w:proofErr w:type="spellEnd"/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  <w:r w:rsidR="007A264C">
              <w:rPr>
                <w:sz w:val="22"/>
                <w:szCs w:val="22"/>
                <w:lang w:val="es-ES"/>
              </w:rPr>
              <w:t xml:space="preserve"> </w:t>
            </w:r>
            <w:r w:rsidR="00557332" w:rsidRPr="00557332">
              <w:rPr>
                <w:sz w:val="22"/>
                <w:szCs w:val="22"/>
                <w:lang w:val="es-ES"/>
              </w:rPr>
              <w:t>Hugo García</w:t>
            </w:r>
            <w:bookmarkStart w:id="0" w:name="_GoBack"/>
            <w:bookmarkEnd w:id="0"/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7A264C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309940DE" w:rsidR="004F5A97" w:rsidRPr="00532743" w:rsidRDefault="00B75FE1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Jesús Poza Crespo</w:t>
            </w:r>
          </w:p>
        </w:tc>
      </w:tr>
      <w:tr w:rsidR="00191454" w:rsidRPr="00B75FE1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56A3DD88" w:rsidR="004F5A97" w:rsidRPr="00532743" w:rsidRDefault="00B75FE1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Javier Pérez </w:t>
            </w:r>
            <w:proofErr w:type="spellStart"/>
            <w:r>
              <w:rPr>
                <w:sz w:val="22"/>
                <w:szCs w:val="22"/>
                <w:lang w:val="es-ES"/>
              </w:rPr>
              <w:t>Turiel</w:t>
            </w:r>
            <w:proofErr w:type="spellEnd"/>
          </w:p>
        </w:tc>
      </w:tr>
      <w:tr w:rsidR="00191454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404DC05D" w:rsidR="004F5A97" w:rsidRPr="00532743" w:rsidRDefault="00B75FE1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Alberto Herreros López</w:t>
            </w:r>
          </w:p>
        </w:tc>
      </w:tr>
      <w:tr w:rsidR="00191454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12653014" w:rsidR="004F5A97" w:rsidRPr="00532743" w:rsidRDefault="00B75FE1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Roberto Hornero Sánchez</w:t>
            </w:r>
          </w:p>
        </w:tc>
      </w:tr>
      <w:tr w:rsidR="00191454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5C8ED4B7" w:rsidR="00394C26" w:rsidRPr="00532743" w:rsidRDefault="00B75FE1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Juan Carlos Fraile Marinero</w:t>
            </w: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C4E1B6" w14:textId="77777777" w:rsidR="00055743" w:rsidRDefault="00055743" w:rsidP="001A5F33">
      <w:r>
        <w:separator/>
      </w:r>
    </w:p>
  </w:endnote>
  <w:endnote w:type="continuationSeparator" w:id="0">
    <w:p w14:paraId="4AAC3039" w14:textId="77777777" w:rsidR="00055743" w:rsidRDefault="00055743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r w:rsidR="00055743">
      <w:fldChar w:fldCharType="begin"/>
    </w:r>
    <w:r w:rsidR="00055743" w:rsidRPr="007A264C">
      <w:rPr>
        <w:lang w:val="es-ES"/>
      </w:rPr>
      <w:instrText xml:space="preserve"> HYPERLINK "mailto:grado.ing.biomedica@uva.es" </w:instrText>
    </w:r>
    <w:r w:rsidR="00055743">
      <w:fldChar w:fldCharType="separate"/>
    </w:r>
    <w:r w:rsidR="000D5E8A" w:rsidRPr="00F5452F">
      <w:rPr>
        <w:rStyle w:val="Hipervnculo"/>
        <w:rFonts w:cstheme="minorBidi"/>
        <w:sz w:val="18"/>
        <w:szCs w:val="18"/>
        <w:lang w:val="es-ES"/>
      </w:rPr>
      <w:t>grado.ing.biomedica@uva.es</w:t>
    </w:r>
    <w:r w:rsidR="00055743">
      <w:rPr>
        <w:rStyle w:val="Hipervnculo"/>
        <w:rFonts w:cstheme="minorBidi"/>
        <w:sz w:val="18"/>
        <w:szCs w:val="18"/>
        <w:lang w:val="es-ES"/>
      </w:rPr>
      <w:fldChar w:fldCharType="end"/>
    </w:r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0AE822" w14:textId="77777777" w:rsidR="00055743" w:rsidRDefault="00055743" w:rsidP="001A5F33">
      <w:r>
        <w:separator/>
      </w:r>
    </w:p>
  </w:footnote>
  <w:footnote w:type="continuationSeparator" w:id="0">
    <w:p w14:paraId="16FB545D" w14:textId="77777777" w:rsidR="00055743" w:rsidRDefault="00055743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val="es-ES" w:eastAsia="es-ES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F33"/>
    <w:rsid w:val="00055743"/>
    <w:rsid w:val="00080733"/>
    <w:rsid w:val="00094E5F"/>
    <w:rsid w:val="000A41E6"/>
    <w:rsid w:val="000A443E"/>
    <w:rsid w:val="000D5488"/>
    <w:rsid w:val="000D5E8A"/>
    <w:rsid w:val="000E73C5"/>
    <w:rsid w:val="001322D4"/>
    <w:rsid w:val="00144349"/>
    <w:rsid w:val="0017543C"/>
    <w:rsid w:val="00191454"/>
    <w:rsid w:val="001A5F33"/>
    <w:rsid w:val="001E52AB"/>
    <w:rsid w:val="002075AB"/>
    <w:rsid w:val="002555E5"/>
    <w:rsid w:val="0027449F"/>
    <w:rsid w:val="00306D6E"/>
    <w:rsid w:val="003167BA"/>
    <w:rsid w:val="00327EA3"/>
    <w:rsid w:val="00394C26"/>
    <w:rsid w:val="003A2734"/>
    <w:rsid w:val="003B3ADF"/>
    <w:rsid w:val="00400C29"/>
    <w:rsid w:val="00447509"/>
    <w:rsid w:val="004F5A97"/>
    <w:rsid w:val="00512C3F"/>
    <w:rsid w:val="00532743"/>
    <w:rsid w:val="005428E9"/>
    <w:rsid w:val="005549A2"/>
    <w:rsid w:val="00557332"/>
    <w:rsid w:val="005B420F"/>
    <w:rsid w:val="00622B54"/>
    <w:rsid w:val="0063749D"/>
    <w:rsid w:val="00671857"/>
    <w:rsid w:val="00672F3F"/>
    <w:rsid w:val="0073575C"/>
    <w:rsid w:val="00746A7B"/>
    <w:rsid w:val="00790395"/>
    <w:rsid w:val="007A264C"/>
    <w:rsid w:val="007B012B"/>
    <w:rsid w:val="007B03D3"/>
    <w:rsid w:val="007D7D0E"/>
    <w:rsid w:val="007F5224"/>
    <w:rsid w:val="0080541A"/>
    <w:rsid w:val="00863BDA"/>
    <w:rsid w:val="008D2EBF"/>
    <w:rsid w:val="008F4FEB"/>
    <w:rsid w:val="00907F6B"/>
    <w:rsid w:val="009571E0"/>
    <w:rsid w:val="00987153"/>
    <w:rsid w:val="00A20D63"/>
    <w:rsid w:val="00B47BED"/>
    <w:rsid w:val="00B75FE1"/>
    <w:rsid w:val="00BA0607"/>
    <w:rsid w:val="00BC326D"/>
    <w:rsid w:val="00C4564E"/>
    <w:rsid w:val="00C5264D"/>
    <w:rsid w:val="00C66BF8"/>
    <w:rsid w:val="00C92E7A"/>
    <w:rsid w:val="00CA17D5"/>
    <w:rsid w:val="00D13E36"/>
    <w:rsid w:val="00D16731"/>
    <w:rsid w:val="00D52CE1"/>
    <w:rsid w:val="00D707D2"/>
    <w:rsid w:val="00D837D2"/>
    <w:rsid w:val="00DF69E5"/>
    <w:rsid w:val="00F046BE"/>
    <w:rsid w:val="00F20B38"/>
    <w:rsid w:val="00F21D0D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7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7EA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7EA3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7EA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7EA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2EA7F-F765-44DF-8B7E-2F948502B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Jesús Poza</dc:creator>
  <cp:lastModifiedBy>JP_Turiel</cp:lastModifiedBy>
  <cp:revision>2</cp:revision>
  <cp:lastPrinted>2022-06-16T18:10:00Z</cp:lastPrinted>
  <dcterms:created xsi:type="dcterms:W3CDTF">2024-09-30T14:13:00Z</dcterms:created>
  <dcterms:modified xsi:type="dcterms:W3CDTF">2024-09-30T14:13:00Z</dcterms:modified>
</cp:coreProperties>
</file>