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1E65EC" w14:paraId="1713DEC4" w14:textId="77777777" w:rsidTr="74055D25">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1E65EC" w14:paraId="3E74CEF6" w14:textId="77777777" w:rsidTr="74055D25">
        <w:tc>
          <w:tcPr>
            <w:tcW w:w="2689" w:type="dxa"/>
            <w:tcBorders>
              <w:right w:val="nil"/>
            </w:tcBorders>
            <w:vAlign w:val="center"/>
          </w:tcPr>
          <w:p w14:paraId="3283A4D1" w14:textId="03D6B179" w:rsidR="00532743" w:rsidRPr="004F5A97" w:rsidRDefault="00532743" w:rsidP="004F5A97">
            <w:pPr>
              <w:rPr>
                <w:b/>
                <w:bCs/>
                <w:sz w:val="22"/>
                <w:szCs w:val="22"/>
                <w:lang w:val="es-ES"/>
              </w:rPr>
            </w:pPr>
            <w:r w:rsidRPr="74055D25">
              <w:rPr>
                <w:b/>
                <w:bCs/>
                <w:sz w:val="22"/>
                <w:szCs w:val="22"/>
                <w:lang w:val="es-ES"/>
              </w:rPr>
              <w:t>Título:</w:t>
            </w:r>
            <w:r w:rsidR="508EAA80" w:rsidRPr="74055D25">
              <w:rPr>
                <w:b/>
                <w:bCs/>
                <w:sz w:val="22"/>
                <w:szCs w:val="22"/>
                <w:lang w:val="es-ES"/>
              </w:rPr>
              <w:t xml:space="preserve"> </w:t>
            </w:r>
          </w:p>
        </w:tc>
        <w:tc>
          <w:tcPr>
            <w:tcW w:w="6945" w:type="dxa"/>
            <w:tcBorders>
              <w:left w:val="nil"/>
            </w:tcBorders>
            <w:vAlign w:val="center"/>
          </w:tcPr>
          <w:p w14:paraId="29D9D836" w14:textId="77777777" w:rsidR="00532743" w:rsidRDefault="00532743" w:rsidP="004F5A97">
            <w:pPr>
              <w:rPr>
                <w:sz w:val="22"/>
                <w:szCs w:val="22"/>
                <w:lang w:val="es-ES"/>
              </w:rPr>
            </w:pPr>
          </w:p>
          <w:p w14:paraId="7F56C29C" w14:textId="34D0BC60" w:rsidR="00532743" w:rsidRPr="00532743" w:rsidRDefault="001E65EC" w:rsidP="004F5A97">
            <w:pPr>
              <w:rPr>
                <w:sz w:val="22"/>
                <w:szCs w:val="22"/>
                <w:lang w:val="es-ES"/>
              </w:rPr>
            </w:pPr>
            <w:r>
              <w:rPr>
                <w:sz w:val="22"/>
                <w:szCs w:val="22"/>
                <w:lang w:val="es-ES"/>
              </w:rPr>
              <w:t xml:space="preserve">Determinación </w:t>
            </w:r>
            <w:r w:rsidRPr="001E65EC">
              <w:rPr>
                <w:sz w:val="22"/>
                <w:szCs w:val="22"/>
                <w:lang w:val="es-ES"/>
              </w:rPr>
              <w:t xml:space="preserve">de PEEP Óptima en Pacientes con Ventilación Mecánica Invasiva Utilizando </w:t>
            </w:r>
            <w:r>
              <w:rPr>
                <w:sz w:val="22"/>
                <w:szCs w:val="22"/>
                <w:lang w:val="es-ES"/>
              </w:rPr>
              <w:t>Inteligencia Artificial</w:t>
            </w:r>
          </w:p>
        </w:tc>
      </w:tr>
      <w:tr w:rsidR="00191454" w:rsidRPr="001E65EC" w14:paraId="33AEB1BD" w14:textId="77777777" w:rsidTr="74055D25">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20D8B74B" w14:textId="7C5598A3" w:rsidR="00532743" w:rsidRPr="00532743" w:rsidRDefault="00532743" w:rsidP="74055D25">
            <w:pPr>
              <w:rPr>
                <w:sz w:val="22"/>
                <w:szCs w:val="22"/>
                <w:lang w:val="es-ES"/>
              </w:rPr>
            </w:pPr>
          </w:p>
          <w:p w14:paraId="676965EE" w14:textId="597558DC" w:rsidR="00B540D3" w:rsidRDefault="00B540D3" w:rsidP="74055D25">
            <w:pPr>
              <w:rPr>
                <w:sz w:val="22"/>
                <w:szCs w:val="22"/>
                <w:lang w:val="es-ES"/>
              </w:rPr>
            </w:pPr>
            <w:r>
              <w:rPr>
                <w:sz w:val="22"/>
                <w:szCs w:val="22"/>
                <w:lang w:val="es-ES"/>
              </w:rPr>
              <w:t>Pablo Casaseca de la Higuera</w:t>
            </w:r>
          </w:p>
          <w:p w14:paraId="05DED24E" w14:textId="178226DC" w:rsidR="001E65EC" w:rsidRDefault="001E65EC" w:rsidP="74055D25">
            <w:pPr>
              <w:rPr>
                <w:sz w:val="22"/>
                <w:szCs w:val="22"/>
                <w:lang w:val="es-ES"/>
              </w:rPr>
            </w:pPr>
            <w:r>
              <w:rPr>
                <w:sz w:val="22"/>
                <w:szCs w:val="22"/>
                <w:lang w:val="es-ES"/>
              </w:rPr>
              <w:t xml:space="preserve">Elena Bustamante </w:t>
            </w:r>
            <w:proofErr w:type="spellStart"/>
            <w:r>
              <w:rPr>
                <w:sz w:val="22"/>
                <w:szCs w:val="22"/>
                <w:lang w:val="es-ES"/>
              </w:rPr>
              <w:t>Munguira</w:t>
            </w:r>
            <w:proofErr w:type="spellEnd"/>
          </w:p>
          <w:p w14:paraId="54900222" w14:textId="617647E6" w:rsidR="00960AB2" w:rsidRPr="00532743" w:rsidRDefault="00960AB2" w:rsidP="74055D25">
            <w:pPr>
              <w:rPr>
                <w:sz w:val="22"/>
                <w:szCs w:val="22"/>
                <w:lang w:val="es-ES"/>
              </w:rPr>
            </w:pPr>
          </w:p>
        </w:tc>
      </w:tr>
      <w:tr w:rsidR="00191454" w:rsidRPr="001E65EC" w14:paraId="7B8F0F8F" w14:textId="77777777" w:rsidTr="74055D25">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42C080C" w14:textId="37FE3F46" w:rsidR="74055D25" w:rsidRDefault="74055D25" w:rsidP="74055D25">
            <w:pPr>
              <w:spacing w:line="259" w:lineRule="auto"/>
              <w:rPr>
                <w:rFonts w:ascii="Calibri" w:eastAsia="Calibri" w:hAnsi="Calibri" w:cs="Calibri"/>
                <w:color w:val="000000" w:themeColor="text1"/>
                <w:sz w:val="22"/>
                <w:szCs w:val="22"/>
                <w:lang w:val="es-ES"/>
              </w:rPr>
            </w:pPr>
            <w:r w:rsidRPr="00033AC4">
              <w:rPr>
                <w:lang w:val="es-ES"/>
              </w:rPr>
              <w:br/>
            </w:r>
            <w:r w:rsidR="56F84591" w:rsidRPr="74055D25">
              <w:rPr>
                <w:rFonts w:ascii="Calibri" w:eastAsia="Calibri" w:hAnsi="Calibri" w:cs="Calibri"/>
                <w:color w:val="000000" w:themeColor="text1"/>
                <w:sz w:val="22"/>
                <w:szCs w:val="22"/>
                <w:lang w:val="es-ES"/>
              </w:rPr>
              <w:t xml:space="preserve">Departamento de Teoría de la Señal y Comunicaciones e Ingeniería Telemática </w:t>
            </w:r>
          </w:p>
          <w:p w14:paraId="2FCE449C" w14:textId="19960366" w:rsidR="001E65EC" w:rsidRDefault="001E65EC" w:rsidP="74055D25">
            <w:pPr>
              <w:spacing w:line="259" w:lineRule="auto"/>
              <w:rPr>
                <w:rFonts w:ascii="Calibri" w:eastAsia="Calibri" w:hAnsi="Calibri" w:cs="Calibri"/>
                <w:color w:val="000000" w:themeColor="text1"/>
                <w:sz w:val="22"/>
                <w:szCs w:val="22"/>
                <w:lang w:val="es-ES"/>
              </w:rPr>
            </w:pPr>
            <w:r>
              <w:rPr>
                <w:rFonts w:ascii="Calibri" w:eastAsia="Calibri" w:hAnsi="Calibri" w:cs="Calibri"/>
                <w:color w:val="000000" w:themeColor="text1"/>
                <w:sz w:val="22"/>
                <w:szCs w:val="22"/>
                <w:lang w:val="es-ES"/>
              </w:rPr>
              <w:t>Departamento de Medicina, Dermatología y Toxicología</w:t>
            </w:r>
          </w:p>
          <w:p w14:paraId="28784289" w14:textId="77777777" w:rsidR="001E65EC" w:rsidRDefault="001E65EC" w:rsidP="74055D25">
            <w:pPr>
              <w:spacing w:line="259" w:lineRule="auto"/>
              <w:rPr>
                <w:rFonts w:ascii="Calibri" w:eastAsia="Calibri" w:hAnsi="Calibri" w:cs="Calibri"/>
                <w:color w:val="000000" w:themeColor="text1"/>
                <w:sz w:val="22"/>
                <w:szCs w:val="22"/>
                <w:lang w:val="es-ES"/>
              </w:rPr>
            </w:pPr>
          </w:p>
          <w:p w14:paraId="2D038842" w14:textId="5553A9C0" w:rsidR="00532743" w:rsidRPr="00532743" w:rsidRDefault="00532743" w:rsidP="004F5A97">
            <w:pPr>
              <w:rPr>
                <w:sz w:val="22"/>
                <w:szCs w:val="22"/>
                <w:lang w:val="es-ES"/>
              </w:rPr>
            </w:pPr>
          </w:p>
        </w:tc>
      </w:tr>
      <w:tr w:rsidR="00191454" w:rsidRPr="001E65EC" w14:paraId="39411455" w14:textId="77777777" w:rsidTr="74055D25">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13FE503" w14:textId="0037F9A3" w:rsidR="00C109D5" w:rsidRPr="00C109D5" w:rsidRDefault="00C109D5" w:rsidP="00C109D5">
            <w:pPr>
              <w:jc w:val="both"/>
              <w:rPr>
                <w:sz w:val="22"/>
                <w:szCs w:val="22"/>
                <w:lang w:val="es-ES"/>
              </w:rPr>
            </w:pPr>
            <w:r w:rsidRPr="00C109D5">
              <w:rPr>
                <w:sz w:val="22"/>
                <w:szCs w:val="22"/>
                <w:lang w:val="es-ES"/>
              </w:rPr>
              <w:t>El manejo de pacientes críticos que requieren ventilación mecánica invasiva presenta retos importantes, especialmente en la optimización de la PEEP (Presión Positiva al Final de la Espiración). La PEEP es un parámetro crucial para mejorar la oxigenación y reducir el daño pulmonar, pero su cálculo óptimo a partir de las curvas de presión-volumen del respirador es un proceso complejo y altamente dependiente de la experiencia clínica.</w:t>
            </w:r>
          </w:p>
          <w:p w14:paraId="2B416A60" w14:textId="77777777" w:rsidR="00C109D5" w:rsidRPr="00C109D5" w:rsidRDefault="00C109D5" w:rsidP="00C109D5">
            <w:pPr>
              <w:jc w:val="both"/>
              <w:rPr>
                <w:sz w:val="22"/>
                <w:szCs w:val="22"/>
                <w:lang w:val="es-ES"/>
              </w:rPr>
            </w:pPr>
          </w:p>
          <w:p w14:paraId="6462B184" w14:textId="21386299" w:rsidR="00191454" w:rsidRPr="00532743" w:rsidRDefault="00C109D5" w:rsidP="003B0FBE">
            <w:pPr>
              <w:jc w:val="both"/>
              <w:rPr>
                <w:sz w:val="22"/>
                <w:szCs w:val="22"/>
                <w:lang w:val="es-ES"/>
              </w:rPr>
            </w:pPr>
            <w:r w:rsidRPr="00C109D5">
              <w:rPr>
                <w:sz w:val="22"/>
                <w:szCs w:val="22"/>
                <w:lang w:val="es-ES"/>
              </w:rPr>
              <w:t xml:space="preserve">Este trabajo tiene como objetivo desarrollar un </w:t>
            </w:r>
            <w:r>
              <w:rPr>
                <w:sz w:val="22"/>
                <w:szCs w:val="22"/>
                <w:lang w:val="es-ES"/>
              </w:rPr>
              <w:t xml:space="preserve">sistema </w:t>
            </w:r>
            <w:r w:rsidRPr="00C109D5">
              <w:rPr>
                <w:sz w:val="22"/>
                <w:szCs w:val="22"/>
                <w:lang w:val="es-ES"/>
              </w:rPr>
              <w:t xml:space="preserve">automatizado basado en inteligencia artificial para determinar la PEEP óptima en pacientes </w:t>
            </w:r>
            <w:r w:rsidR="003B0FBE">
              <w:rPr>
                <w:sz w:val="22"/>
                <w:szCs w:val="22"/>
                <w:lang w:val="es-ES"/>
              </w:rPr>
              <w:t>sometidos a ventilación mecánica</w:t>
            </w:r>
            <w:r w:rsidRPr="00C109D5">
              <w:rPr>
                <w:sz w:val="22"/>
                <w:szCs w:val="22"/>
                <w:lang w:val="es-ES"/>
              </w:rPr>
              <w:t xml:space="preserve">. El enfoque se basa en el análisis de datos históricos de pacientes y la evaluación de las curvas de presión-volumen, permitiendo al sistema establecer relaciones entre los valores de PEEP y parámetros fisiológicos clave, como la presión de oxígeno arterial. El </w:t>
            </w:r>
            <w:r>
              <w:rPr>
                <w:sz w:val="22"/>
                <w:szCs w:val="22"/>
                <w:lang w:val="es-ES"/>
              </w:rPr>
              <w:t>sistema</w:t>
            </w:r>
            <w:r w:rsidRPr="00C109D5">
              <w:rPr>
                <w:sz w:val="22"/>
                <w:szCs w:val="22"/>
                <w:lang w:val="es-ES"/>
              </w:rPr>
              <w:t xml:space="preserve"> propuesto permitirá simular el impacto de variar los niveles de PEEP en dichos parámetros, facilitando la determinación de la PEEP más adecuada para cada paciente.</w:t>
            </w:r>
          </w:p>
        </w:tc>
      </w:tr>
      <w:tr w:rsidR="00191454" w:rsidRPr="001E65EC" w14:paraId="568B6061" w14:textId="77777777" w:rsidTr="74055D25">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1A669E03" w:rsidR="004F5A97" w:rsidRPr="00532743" w:rsidRDefault="003B0FBE" w:rsidP="00D44E97">
            <w:pPr>
              <w:rPr>
                <w:sz w:val="22"/>
                <w:szCs w:val="22"/>
                <w:lang w:val="es-ES"/>
              </w:rPr>
            </w:pPr>
            <w:r>
              <w:rPr>
                <w:sz w:val="22"/>
                <w:szCs w:val="22"/>
                <w:lang w:val="es-ES"/>
              </w:rPr>
              <w:t>Inteligencia artificial, ventilación mecánica, UCI, procesado de señal</w:t>
            </w:r>
            <w:r w:rsidR="00074B9E">
              <w:rPr>
                <w:sz w:val="22"/>
                <w:szCs w:val="22"/>
                <w:lang w:val="es-ES"/>
              </w:rPr>
              <w:t>.</w:t>
            </w:r>
          </w:p>
        </w:tc>
      </w:tr>
      <w:tr w:rsidR="00191454" w:rsidRPr="001E65EC" w14:paraId="3AC08E72" w14:textId="77777777" w:rsidTr="74055D25">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0E3B8818" w14:textId="5BE4269B" w:rsidR="00033AC4" w:rsidRPr="00033AC4" w:rsidRDefault="00033AC4" w:rsidP="00033AC4">
            <w:pPr>
              <w:pStyle w:val="NormalWeb"/>
              <w:numPr>
                <w:ilvl w:val="0"/>
                <w:numId w:val="4"/>
              </w:numPr>
            </w:pPr>
            <w:r>
              <w:rPr>
                <w:rFonts w:ascii="ArialMT" w:hAnsi="ArialMT"/>
                <w:sz w:val="18"/>
                <w:szCs w:val="18"/>
              </w:rPr>
              <w:t xml:space="preserve">CG1. Adquirir conocimientos y habilidades adecuados para analizar y sintetizar problemas </w:t>
            </w:r>
            <w:proofErr w:type="spellStart"/>
            <w:r>
              <w:rPr>
                <w:rFonts w:ascii="ArialMT" w:hAnsi="ArialMT"/>
                <w:sz w:val="18"/>
                <w:szCs w:val="18"/>
              </w:rPr>
              <w:t>básicos</w:t>
            </w:r>
            <w:proofErr w:type="spellEnd"/>
            <w:r>
              <w:rPr>
                <w:rFonts w:ascii="ArialMT" w:hAnsi="ArialMT"/>
                <w:sz w:val="18"/>
                <w:szCs w:val="18"/>
              </w:rPr>
              <w:t xml:space="preserve"> relacionados con la </w:t>
            </w:r>
            <w:proofErr w:type="spellStart"/>
            <w:r>
              <w:rPr>
                <w:rFonts w:ascii="ArialMT" w:hAnsi="ArialMT"/>
                <w:sz w:val="18"/>
                <w:szCs w:val="18"/>
              </w:rPr>
              <w:t>ingeniería</w:t>
            </w:r>
            <w:proofErr w:type="spellEnd"/>
            <w:r>
              <w:rPr>
                <w:rFonts w:ascii="ArialMT" w:hAnsi="ArialMT"/>
                <w:sz w:val="18"/>
                <w:szCs w:val="18"/>
              </w:rPr>
              <w:t xml:space="preserve"> y las ciencias </w:t>
            </w:r>
            <w:proofErr w:type="spellStart"/>
            <w:r>
              <w:rPr>
                <w:rFonts w:ascii="ArialMT" w:hAnsi="ArialMT"/>
                <w:sz w:val="18"/>
                <w:szCs w:val="18"/>
              </w:rPr>
              <w:t>biomédicas</w:t>
            </w:r>
            <w:proofErr w:type="spellEnd"/>
            <w:r>
              <w:rPr>
                <w:rFonts w:ascii="ArialMT" w:hAnsi="ArialMT"/>
                <w:sz w:val="18"/>
                <w:szCs w:val="18"/>
              </w:rPr>
              <w:t xml:space="preserve">, resolverlos utilizando el </w:t>
            </w:r>
            <w:proofErr w:type="spellStart"/>
            <w:r>
              <w:rPr>
                <w:rFonts w:ascii="ArialMT" w:hAnsi="ArialMT"/>
                <w:sz w:val="18"/>
                <w:szCs w:val="18"/>
              </w:rPr>
              <w:t>método</w:t>
            </w:r>
            <w:proofErr w:type="spellEnd"/>
            <w:r>
              <w:rPr>
                <w:rFonts w:ascii="ArialMT" w:hAnsi="ArialMT"/>
                <w:sz w:val="18"/>
                <w:szCs w:val="18"/>
              </w:rPr>
              <w:t xml:space="preserve"> </w:t>
            </w:r>
            <w:proofErr w:type="spellStart"/>
            <w:r>
              <w:rPr>
                <w:rFonts w:ascii="ArialMT" w:hAnsi="ArialMT"/>
                <w:sz w:val="18"/>
                <w:szCs w:val="18"/>
              </w:rPr>
              <w:t>científico</w:t>
            </w:r>
            <w:proofErr w:type="spellEnd"/>
            <w:r>
              <w:rPr>
                <w:rFonts w:ascii="ArialMT" w:hAnsi="ArialMT"/>
                <w:sz w:val="18"/>
                <w:szCs w:val="18"/>
              </w:rPr>
              <w:t xml:space="preserve"> y comunicarlos de forma eficiente. </w:t>
            </w:r>
          </w:p>
          <w:p w14:paraId="0C2EFE9C" w14:textId="64222D95" w:rsidR="00033AC4" w:rsidRDefault="00033AC4" w:rsidP="00033AC4">
            <w:pPr>
              <w:pStyle w:val="NormalWeb"/>
              <w:numPr>
                <w:ilvl w:val="0"/>
                <w:numId w:val="4"/>
              </w:numPr>
            </w:pPr>
            <w:r>
              <w:rPr>
                <w:rFonts w:ascii="ArialMT" w:hAnsi="ArialMT"/>
                <w:sz w:val="18"/>
                <w:szCs w:val="18"/>
              </w:rPr>
              <w:t xml:space="preserve">CG9. Redactar, representar e interpretar </w:t>
            </w:r>
            <w:proofErr w:type="spellStart"/>
            <w:r>
              <w:rPr>
                <w:rFonts w:ascii="ArialMT" w:hAnsi="ArialMT"/>
                <w:sz w:val="18"/>
                <w:szCs w:val="18"/>
              </w:rPr>
              <w:t>documentación</w:t>
            </w:r>
            <w:proofErr w:type="spellEnd"/>
            <w:r>
              <w:rPr>
                <w:rFonts w:ascii="ArialMT" w:hAnsi="ArialMT"/>
                <w:sz w:val="18"/>
                <w:szCs w:val="18"/>
              </w:rPr>
              <w:t xml:space="preserve"> </w:t>
            </w:r>
            <w:proofErr w:type="spellStart"/>
            <w:r>
              <w:rPr>
                <w:rFonts w:ascii="ArialMT" w:hAnsi="ArialMT"/>
                <w:sz w:val="18"/>
                <w:szCs w:val="18"/>
              </w:rPr>
              <w:t>científico-técnica</w:t>
            </w:r>
            <w:proofErr w:type="spellEnd"/>
            <w:r>
              <w:rPr>
                <w:rFonts w:ascii="ArialMT" w:hAnsi="ArialMT"/>
                <w:sz w:val="18"/>
                <w:szCs w:val="18"/>
              </w:rPr>
              <w:t xml:space="preserve">. </w:t>
            </w:r>
          </w:p>
          <w:p w14:paraId="32567B2F" w14:textId="7D2DA9AB" w:rsidR="00191454" w:rsidRPr="001E2105" w:rsidRDefault="00033AC4" w:rsidP="001E2105">
            <w:pPr>
              <w:pStyle w:val="NormalWeb"/>
              <w:numPr>
                <w:ilvl w:val="0"/>
                <w:numId w:val="4"/>
              </w:numPr>
            </w:pPr>
            <w:r>
              <w:rPr>
                <w:rFonts w:ascii="ArialMT" w:hAnsi="ArialMT"/>
                <w:sz w:val="18"/>
                <w:szCs w:val="18"/>
              </w:rPr>
              <w:t xml:space="preserve">CE32. Desarrollar la capacidad de realizar individualmente, presentar y defender, ante un tribunal universitario, un proyecto en el </w:t>
            </w:r>
            <w:proofErr w:type="spellStart"/>
            <w:r>
              <w:rPr>
                <w:rFonts w:ascii="ArialMT" w:hAnsi="ArialMT"/>
                <w:sz w:val="18"/>
                <w:szCs w:val="18"/>
              </w:rPr>
              <w:t>ámbito</w:t>
            </w:r>
            <w:proofErr w:type="spellEnd"/>
            <w:r>
              <w:rPr>
                <w:rFonts w:ascii="ArialMT" w:hAnsi="ArialMT"/>
                <w:sz w:val="18"/>
                <w:szCs w:val="18"/>
              </w:rPr>
              <w:t xml:space="preserve"> de las </w:t>
            </w:r>
            <w:proofErr w:type="spellStart"/>
            <w:r>
              <w:rPr>
                <w:rFonts w:ascii="ArialMT" w:hAnsi="ArialMT"/>
                <w:sz w:val="18"/>
                <w:szCs w:val="18"/>
              </w:rPr>
              <w:t>tecnologías</w:t>
            </w:r>
            <w:proofErr w:type="spellEnd"/>
            <w:r>
              <w:rPr>
                <w:rFonts w:ascii="ArialMT" w:hAnsi="ArialMT"/>
                <w:sz w:val="18"/>
                <w:szCs w:val="18"/>
              </w:rPr>
              <w:t xml:space="preserve"> </w:t>
            </w:r>
            <w:proofErr w:type="spellStart"/>
            <w:r>
              <w:rPr>
                <w:rFonts w:ascii="ArialMT" w:hAnsi="ArialMT"/>
                <w:sz w:val="18"/>
                <w:szCs w:val="18"/>
              </w:rPr>
              <w:t>específicas</w:t>
            </w:r>
            <w:proofErr w:type="spellEnd"/>
            <w:r>
              <w:rPr>
                <w:rFonts w:ascii="ArialMT" w:hAnsi="ArialMT"/>
                <w:sz w:val="18"/>
                <w:szCs w:val="18"/>
              </w:rPr>
              <w:t xml:space="preserve"> de la </w:t>
            </w:r>
            <w:proofErr w:type="spellStart"/>
            <w:r>
              <w:rPr>
                <w:rFonts w:ascii="ArialMT" w:hAnsi="ArialMT"/>
                <w:sz w:val="18"/>
                <w:szCs w:val="18"/>
              </w:rPr>
              <w:t>Ingeniería</w:t>
            </w:r>
            <w:proofErr w:type="spellEnd"/>
            <w:r>
              <w:rPr>
                <w:rFonts w:ascii="ArialMT" w:hAnsi="ArialMT"/>
                <w:sz w:val="18"/>
                <w:szCs w:val="18"/>
              </w:rPr>
              <w:t xml:space="preserve"> </w:t>
            </w:r>
            <w:proofErr w:type="spellStart"/>
            <w:r>
              <w:rPr>
                <w:rFonts w:ascii="ArialMT" w:hAnsi="ArialMT"/>
                <w:sz w:val="18"/>
                <w:szCs w:val="18"/>
              </w:rPr>
              <w:t>Biomédica</w:t>
            </w:r>
            <w:proofErr w:type="spellEnd"/>
            <w:r>
              <w:rPr>
                <w:rFonts w:ascii="ArialMT" w:hAnsi="ArialMT"/>
                <w:sz w:val="18"/>
                <w:szCs w:val="18"/>
              </w:rPr>
              <w:t xml:space="preserve"> de naturaleza profesional en el que se sinteticen e integren las competencias adquiridas. </w:t>
            </w:r>
          </w:p>
        </w:tc>
      </w:tr>
      <w:tr w:rsidR="00191454" w:rsidRPr="001E65EC" w14:paraId="78AA7326" w14:textId="77777777" w:rsidTr="74055D25">
        <w:tc>
          <w:tcPr>
            <w:tcW w:w="9634" w:type="dxa"/>
            <w:gridSpan w:val="2"/>
            <w:vAlign w:val="center"/>
          </w:tcPr>
          <w:p w14:paraId="1E91F12D" w14:textId="77777777" w:rsidR="00532743" w:rsidRPr="004F5A97" w:rsidRDefault="00532743" w:rsidP="004F5A97">
            <w:pPr>
              <w:rPr>
                <w:sz w:val="12"/>
                <w:szCs w:val="12"/>
                <w:lang w:val="es-ES"/>
              </w:rPr>
            </w:pPr>
          </w:p>
          <w:p w14:paraId="66B36FBA" w14:textId="2196A5B3" w:rsidR="00532743" w:rsidRPr="00394C26" w:rsidRDefault="004F5A97" w:rsidP="004F5A97">
            <w:pPr>
              <w:rPr>
                <w:b/>
                <w:bCs/>
                <w:sz w:val="22"/>
                <w:szCs w:val="22"/>
                <w:lang w:val="es-ES"/>
              </w:rPr>
            </w:pPr>
            <w:r w:rsidRPr="00394C26">
              <w:rPr>
                <w:b/>
                <w:bCs/>
                <w:sz w:val="22"/>
                <w:szCs w:val="22"/>
                <w:lang w:val="es-ES"/>
              </w:rPr>
              <w:t>…………</w:t>
            </w:r>
            <w:r w:rsidR="003B0FBE">
              <w:rPr>
                <w:rFonts w:ascii="Wingdings" w:hAnsi="Wingdings" w:cs="Wingdings"/>
                <w:b/>
                <w:bCs/>
                <w:color w:val="000000" w:themeColor="text1"/>
              </w:rPr>
              <w:t>X</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r w:rsidR="003B0FBE">
              <w:rPr>
                <w:b/>
                <w:bCs/>
                <w:sz w:val="22"/>
                <w:szCs w:val="22"/>
                <w:lang w:val="es-ES"/>
              </w:rPr>
              <w:t xml:space="preserve"> (puede asociarse o no)</w:t>
            </w:r>
          </w:p>
          <w:p w14:paraId="3C15AAB3" w14:textId="3E03A3C8"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7A9C830A" w14:textId="0403CB40" w:rsidR="00532743" w:rsidRDefault="005A1DEB" w:rsidP="00532743">
      <w:pPr>
        <w:jc w:val="both"/>
        <w:rPr>
          <w:lang w:val="es-ES"/>
        </w:rPr>
      </w:pPr>
      <w:r>
        <w:rPr>
          <w:lang w:val="es-ES"/>
        </w:rPr>
        <w:lastRenderedPageBreak/>
        <w:t>he</w:t>
      </w:r>
    </w:p>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980"/>
        <w:gridCol w:w="7654"/>
      </w:tblGrid>
      <w:tr w:rsidR="00191454" w:rsidRPr="001E65EC"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6518BE" w14:paraId="65F915EF" w14:textId="77777777" w:rsidTr="006518BE">
        <w:tc>
          <w:tcPr>
            <w:tcW w:w="1980" w:type="dxa"/>
            <w:tcBorders>
              <w:right w:val="nil"/>
            </w:tcBorders>
            <w:vAlign w:val="center"/>
          </w:tcPr>
          <w:p w14:paraId="77CAE734" w14:textId="1A80164E"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r w:rsidR="00DD221F">
              <w:rPr>
                <w:b/>
                <w:bCs/>
                <w:sz w:val="22"/>
                <w:szCs w:val="22"/>
                <w:lang w:val="es-ES"/>
              </w:rPr>
              <w:t xml:space="preserve"> </w:t>
            </w:r>
          </w:p>
        </w:tc>
        <w:tc>
          <w:tcPr>
            <w:tcW w:w="7654" w:type="dxa"/>
            <w:tcBorders>
              <w:left w:val="nil"/>
            </w:tcBorders>
            <w:vAlign w:val="center"/>
          </w:tcPr>
          <w:p w14:paraId="39B4BE66" w14:textId="36ACFEEE" w:rsidR="004F5A97" w:rsidRPr="00532743" w:rsidRDefault="006518BE" w:rsidP="006518BE">
            <w:pPr>
              <w:rPr>
                <w:sz w:val="22"/>
                <w:szCs w:val="22"/>
                <w:lang w:val="es-ES"/>
              </w:rPr>
            </w:pPr>
            <w:r>
              <w:rPr>
                <w:sz w:val="22"/>
                <w:szCs w:val="22"/>
                <w:lang w:val="es-ES"/>
              </w:rPr>
              <w:t>Juan Pablo Casaseca de la Higuera</w:t>
            </w:r>
          </w:p>
        </w:tc>
      </w:tr>
      <w:tr w:rsidR="00191454" w14:paraId="1A5DFC4D" w14:textId="77777777" w:rsidTr="006518BE">
        <w:tc>
          <w:tcPr>
            <w:tcW w:w="1980" w:type="dxa"/>
            <w:tcBorders>
              <w:right w:val="nil"/>
            </w:tcBorders>
            <w:vAlign w:val="center"/>
          </w:tcPr>
          <w:p w14:paraId="1FCB6B96" w14:textId="390AF893" w:rsidR="004F5A97" w:rsidRPr="004F5A97" w:rsidRDefault="00394C26" w:rsidP="00D44E97">
            <w:pPr>
              <w:rPr>
                <w:b/>
                <w:bCs/>
                <w:sz w:val="22"/>
                <w:szCs w:val="22"/>
                <w:lang w:val="es-ES"/>
              </w:rPr>
            </w:pPr>
            <w:r>
              <w:rPr>
                <w:b/>
                <w:bCs/>
                <w:sz w:val="22"/>
                <w:szCs w:val="22"/>
                <w:lang w:val="es-ES"/>
              </w:rPr>
              <w:t>Secretari</w:t>
            </w:r>
            <w:r w:rsidR="006518BE">
              <w:rPr>
                <w:b/>
                <w:bCs/>
                <w:sz w:val="22"/>
                <w:szCs w:val="22"/>
                <w:lang w:val="es-ES"/>
              </w:rPr>
              <w:t>a</w:t>
            </w:r>
            <w:r w:rsidR="004F5A97" w:rsidRPr="004F5A97">
              <w:rPr>
                <w:b/>
                <w:bCs/>
                <w:sz w:val="22"/>
                <w:szCs w:val="22"/>
                <w:lang w:val="es-ES"/>
              </w:rPr>
              <w:t>:</w:t>
            </w:r>
          </w:p>
        </w:tc>
        <w:tc>
          <w:tcPr>
            <w:tcW w:w="7654" w:type="dxa"/>
            <w:tcBorders>
              <w:left w:val="nil"/>
            </w:tcBorders>
            <w:vAlign w:val="center"/>
          </w:tcPr>
          <w:p w14:paraId="59EB1356" w14:textId="02E5D27A" w:rsidR="004F5A97" w:rsidRDefault="006518BE" w:rsidP="00D44E97">
            <w:pPr>
              <w:rPr>
                <w:sz w:val="22"/>
                <w:szCs w:val="22"/>
                <w:lang w:val="es-ES"/>
              </w:rPr>
            </w:pPr>
            <w:r>
              <w:rPr>
                <w:sz w:val="22"/>
                <w:szCs w:val="22"/>
                <w:lang w:val="es-ES"/>
              </w:rPr>
              <w:t xml:space="preserve">Elena Bustamante </w:t>
            </w:r>
            <w:proofErr w:type="spellStart"/>
            <w:r>
              <w:rPr>
                <w:sz w:val="22"/>
                <w:szCs w:val="22"/>
                <w:lang w:val="es-ES"/>
              </w:rPr>
              <w:t>Munguira</w:t>
            </w:r>
            <w:proofErr w:type="spellEnd"/>
          </w:p>
          <w:p w14:paraId="2A51ACC6" w14:textId="77777777" w:rsidR="004F5A97" w:rsidRPr="00532743" w:rsidRDefault="004F5A97" w:rsidP="00D44E97">
            <w:pPr>
              <w:rPr>
                <w:sz w:val="22"/>
                <w:szCs w:val="22"/>
                <w:lang w:val="es-ES"/>
              </w:rPr>
            </w:pPr>
          </w:p>
        </w:tc>
      </w:tr>
      <w:tr w:rsidR="00191454" w:rsidRPr="006518BE" w14:paraId="290C9998" w14:textId="77777777" w:rsidTr="006518BE">
        <w:tc>
          <w:tcPr>
            <w:tcW w:w="1980"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654" w:type="dxa"/>
            <w:tcBorders>
              <w:left w:val="nil"/>
            </w:tcBorders>
            <w:vAlign w:val="center"/>
          </w:tcPr>
          <w:p w14:paraId="0C014DA6" w14:textId="41931ED7" w:rsidR="004F5A97" w:rsidRPr="00532743" w:rsidRDefault="006518BE" w:rsidP="006518BE">
            <w:pPr>
              <w:rPr>
                <w:sz w:val="22"/>
                <w:szCs w:val="22"/>
                <w:lang w:val="es-ES"/>
              </w:rPr>
            </w:pPr>
            <w:r>
              <w:rPr>
                <w:sz w:val="22"/>
                <w:szCs w:val="22"/>
                <w:lang w:val="es-ES"/>
              </w:rPr>
              <w:t>Rodrigo de Luis García</w:t>
            </w:r>
            <w:r>
              <w:rPr>
                <w:sz w:val="22"/>
                <w:szCs w:val="22"/>
                <w:lang w:val="es-ES"/>
              </w:rPr>
              <w:t xml:space="preserve"> </w:t>
            </w:r>
          </w:p>
        </w:tc>
      </w:tr>
      <w:tr w:rsidR="00191454" w14:paraId="2A2E43DE" w14:textId="77777777" w:rsidTr="006518BE">
        <w:tc>
          <w:tcPr>
            <w:tcW w:w="1980"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654" w:type="dxa"/>
            <w:tcBorders>
              <w:left w:val="nil"/>
            </w:tcBorders>
            <w:vAlign w:val="center"/>
          </w:tcPr>
          <w:p w14:paraId="6EDF7935" w14:textId="67389646" w:rsidR="004F5A97" w:rsidRDefault="00AB6C26" w:rsidP="00D44E97">
            <w:pPr>
              <w:rPr>
                <w:sz w:val="22"/>
                <w:szCs w:val="22"/>
                <w:lang w:val="es-ES"/>
              </w:rPr>
            </w:pPr>
            <w:r>
              <w:rPr>
                <w:sz w:val="22"/>
                <w:szCs w:val="22"/>
                <w:lang w:val="es-ES"/>
              </w:rPr>
              <w:t>Miguel Ángel Martín Fernández</w:t>
            </w:r>
          </w:p>
          <w:p w14:paraId="097A0C15" w14:textId="77777777" w:rsidR="004F5A97" w:rsidRPr="00532743" w:rsidRDefault="004F5A97" w:rsidP="00D44E97">
            <w:pPr>
              <w:rPr>
                <w:sz w:val="22"/>
                <w:szCs w:val="22"/>
                <w:lang w:val="es-ES"/>
              </w:rPr>
            </w:pPr>
          </w:p>
        </w:tc>
      </w:tr>
      <w:tr w:rsidR="00191454" w14:paraId="558C1512" w14:textId="77777777" w:rsidTr="006518BE">
        <w:tc>
          <w:tcPr>
            <w:tcW w:w="1980"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654" w:type="dxa"/>
            <w:tcBorders>
              <w:left w:val="nil"/>
            </w:tcBorders>
            <w:vAlign w:val="center"/>
          </w:tcPr>
          <w:p w14:paraId="13A5AA89" w14:textId="24494CE9" w:rsidR="00394C26" w:rsidRPr="00532743" w:rsidRDefault="006518BE" w:rsidP="00D44E97">
            <w:pPr>
              <w:rPr>
                <w:sz w:val="22"/>
                <w:szCs w:val="22"/>
                <w:lang w:val="es-ES"/>
              </w:rPr>
            </w:pPr>
            <w:r>
              <w:rPr>
                <w:sz w:val="22"/>
                <w:szCs w:val="22"/>
                <w:lang w:val="es-ES"/>
              </w:rPr>
              <w:t>Santiago Aja Fernández</w:t>
            </w:r>
            <w:r w:rsidRPr="00532743">
              <w:rPr>
                <w:sz w:val="22"/>
                <w:szCs w:val="22"/>
                <w:lang w:val="es-ES"/>
              </w:rPr>
              <w:t xml:space="preserve"> </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F8D4B" w14:textId="77777777" w:rsidR="008D1FC5" w:rsidRDefault="008D1FC5" w:rsidP="001A5F33">
      <w:r>
        <w:separator/>
      </w:r>
    </w:p>
  </w:endnote>
  <w:endnote w:type="continuationSeparator" w:id="0">
    <w:p w14:paraId="46BB061F" w14:textId="77777777" w:rsidR="008D1FC5" w:rsidRDefault="008D1FC5"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r w:rsidR="00AF19AB">
      <w:fldChar w:fldCharType="begin"/>
    </w:r>
    <w:r w:rsidR="00AF19AB" w:rsidRPr="001E65EC">
      <w:rPr>
        <w:lang w:val="es-ES"/>
      </w:rPr>
      <w:instrText xml:space="preserve"> HYPERLINK "mailto:grado.ing.biomedica@uva.es" </w:instrText>
    </w:r>
    <w:r w:rsidR="00AF19AB">
      <w:fldChar w:fldCharType="separate"/>
    </w:r>
    <w:r w:rsidR="000D5E8A" w:rsidRPr="00F5452F">
      <w:rPr>
        <w:rStyle w:val="Hipervnculo"/>
        <w:rFonts w:cstheme="minorBidi"/>
        <w:sz w:val="18"/>
        <w:szCs w:val="18"/>
        <w:lang w:val="es-ES"/>
      </w:rPr>
      <w:t>grado.ing.biomedica@uva.es</w:t>
    </w:r>
    <w:r w:rsidR="00AF19AB">
      <w:rPr>
        <w:rStyle w:val="Hipervnculo"/>
        <w:rFonts w:cstheme="minorBidi"/>
        <w:sz w:val="18"/>
        <w:szCs w:val="18"/>
        <w:lang w:val="es-ES"/>
      </w:rPr>
      <w:fldChar w:fldCharType="end"/>
    </w:r>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CCA01" w14:textId="77777777" w:rsidR="008D1FC5" w:rsidRDefault="008D1FC5" w:rsidP="001A5F33">
      <w:r>
        <w:separator/>
      </w:r>
    </w:p>
  </w:footnote>
  <w:footnote w:type="continuationSeparator" w:id="0">
    <w:p w14:paraId="344C8540" w14:textId="77777777" w:rsidR="008D1FC5" w:rsidRDefault="008D1FC5"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 w:eastAsia="es-ES"/>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0F53103"/>
    <w:multiLevelType w:val="hybridMultilevel"/>
    <w:tmpl w:val="3ADA44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F33"/>
    <w:rsid w:val="00033AC4"/>
    <w:rsid w:val="00074B9E"/>
    <w:rsid w:val="00080733"/>
    <w:rsid w:val="00094E5F"/>
    <w:rsid w:val="000A41E6"/>
    <w:rsid w:val="000A443E"/>
    <w:rsid w:val="000D5488"/>
    <w:rsid w:val="000D5E8A"/>
    <w:rsid w:val="000E73C5"/>
    <w:rsid w:val="001322D4"/>
    <w:rsid w:val="00144349"/>
    <w:rsid w:val="0017543C"/>
    <w:rsid w:val="00191454"/>
    <w:rsid w:val="001A5F33"/>
    <w:rsid w:val="001E2105"/>
    <w:rsid w:val="001E52AB"/>
    <w:rsid w:val="001E65EC"/>
    <w:rsid w:val="002075AB"/>
    <w:rsid w:val="002555E5"/>
    <w:rsid w:val="0027449F"/>
    <w:rsid w:val="00306D6E"/>
    <w:rsid w:val="003167BA"/>
    <w:rsid w:val="00394C26"/>
    <w:rsid w:val="003A2734"/>
    <w:rsid w:val="003B0FBE"/>
    <w:rsid w:val="003B3ADF"/>
    <w:rsid w:val="003D6D8B"/>
    <w:rsid w:val="00400C29"/>
    <w:rsid w:val="004F5A97"/>
    <w:rsid w:val="00512C3F"/>
    <w:rsid w:val="00532743"/>
    <w:rsid w:val="005428E9"/>
    <w:rsid w:val="005549A2"/>
    <w:rsid w:val="005A1DEB"/>
    <w:rsid w:val="005B420F"/>
    <w:rsid w:val="00622B54"/>
    <w:rsid w:val="0063749D"/>
    <w:rsid w:val="006518BE"/>
    <w:rsid w:val="00671857"/>
    <w:rsid w:val="00672F3F"/>
    <w:rsid w:val="0073575C"/>
    <w:rsid w:val="00746A7B"/>
    <w:rsid w:val="00790395"/>
    <w:rsid w:val="007B012B"/>
    <w:rsid w:val="007B03D3"/>
    <w:rsid w:val="007D7D0E"/>
    <w:rsid w:val="007F5224"/>
    <w:rsid w:val="0080541A"/>
    <w:rsid w:val="00863BDA"/>
    <w:rsid w:val="008D1FC5"/>
    <w:rsid w:val="008D2EBF"/>
    <w:rsid w:val="008F4FEB"/>
    <w:rsid w:val="00907F6B"/>
    <w:rsid w:val="009571E0"/>
    <w:rsid w:val="00960AB2"/>
    <w:rsid w:val="00987153"/>
    <w:rsid w:val="00A20D63"/>
    <w:rsid w:val="00A40461"/>
    <w:rsid w:val="00AB6C26"/>
    <w:rsid w:val="00AF19AB"/>
    <w:rsid w:val="00B47BED"/>
    <w:rsid w:val="00B540D3"/>
    <w:rsid w:val="00BA0607"/>
    <w:rsid w:val="00BC326D"/>
    <w:rsid w:val="00C109D5"/>
    <w:rsid w:val="00C4564E"/>
    <w:rsid w:val="00C5264D"/>
    <w:rsid w:val="00C66BF8"/>
    <w:rsid w:val="00C92E7A"/>
    <w:rsid w:val="00CA17D5"/>
    <w:rsid w:val="00D13E36"/>
    <w:rsid w:val="00D16731"/>
    <w:rsid w:val="00D52CE1"/>
    <w:rsid w:val="00D707D2"/>
    <w:rsid w:val="00DD221F"/>
    <w:rsid w:val="00DF69E5"/>
    <w:rsid w:val="00EE4D47"/>
    <w:rsid w:val="00F046BE"/>
    <w:rsid w:val="00F20B38"/>
    <w:rsid w:val="00F21D0D"/>
    <w:rsid w:val="00FB6B76"/>
    <w:rsid w:val="00FC7EB7"/>
    <w:rsid w:val="06193F75"/>
    <w:rsid w:val="07306010"/>
    <w:rsid w:val="0A263B5B"/>
    <w:rsid w:val="0B72319C"/>
    <w:rsid w:val="0C2679B2"/>
    <w:rsid w:val="0E5B866B"/>
    <w:rsid w:val="0F806491"/>
    <w:rsid w:val="13D503ED"/>
    <w:rsid w:val="173A686F"/>
    <w:rsid w:val="1849BB3C"/>
    <w:rsid w:val="1B815BFE"/>
    <w:rsid w:val="232B9241"/>
    <w:rsid w:val="232DED94"/>
    <w:rsid w:val="27996103"/>
    <w:rsid w:val="2BBD6D83"/>
    <w:rsid w:val="2C4B1129"/>
    <w:rsid w:val="32E15BE2"/>
    <w:rsid w:val="32EC3218"/>
    <w:rsid w:val="343E3534"/>
    <w:rsid w:val="37963328"/>
    <w:rsid w:val="38EDB9B8"/>
    <w:rsid w:val="3911EEF6"/>
    <w:rsid w:val="3DCBEF1D"/>
    <w:rsid w:val="47CBF881"/>
    <w:rsid w:val="4B75A3D8"/>
    <w:rsid w:val="508EAA80"/>
    <w:rsid w:val="52988B99"/>
    <w:rsid w:val="5466DEE3"/>
    <w:rsid w:val="557E1A20"/>
    <w:rsid w:val="56F84591"/>
    <w:rsid w:val="597C23C1"/>
    <w:rsid w:val="5DA5703A"/>
    <w:rsid w:val="5F2A1CEC"/>
    <w:rsid w:val="6667C0D6"/>
    <w:rsid w:val="6982D59F"/>
    <w:rsid w:val="6CC15C35"/>
    <w:rsid w:val="6F2FD9A6"/>
    <w:rsid w:val="70550144"/>
    <w:rsid w:val="74055D25"/>
    <w:rsid w:val="75E28A15"/>
    <w:rsid w:val="76E8B9D3"/>
    <w:rsid w:val="78652D1D"/>
    <w:rsid w:val="78D0C79F"/>
    <w:rsid w:val="7BEF40FF"/>
    <w:rsid w:val="7C8907F3"/>
    <w:rsid w:val="7E56B0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Mencinsinresolver1">
    <w:name w:val="Mención sin resolver1"/>
    <w:basedOn w:val="Fuentedeprrafopredeter"/>
    <w:uiPriority w:val="99"/>
    <w:semiHidden/>
    <w:unhideWhenUsed/>
    <w:rsid w:val="000D5E8A"/>
    <w:rPr>
      <w:color w:val="605E5C"/>
      <w:shd w:val="clear" w:color="auto" w:fill="E1DFDD"/>
    </w:rPr>
  </w:style>
  <w:style w:type="paragraph" w:styleId="NormalWeb">
    <w:name w:val="Normal (Web)"/>
    <w:basedOn w:val="Normal"/>
    <w:uiPriority w:val="99"/>
    <w:unhideWhenUsed/>
    <w:rsid w:val="00033AC4"/>
    <w:pPr>
      <w:spacing w:before="100" w:beforeAutospacing="1" w:after="100" w:afterAutospacing="1"/>
    </w:pPr>
    <w:rPr>
      <w:rFonts w:ascii="Times New Roman" w:eastAsia="Times New Roman" w:hAnsi="Times New Roman" w:cs="Times New Roman"/>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440493698">
      <w:bodyDiv w:val="1"/>
      <w:marLeft w:val="0"/>
      <w:marRight w:val="0"/>
      <w:marTop w:val="0"/>
      <w:marBottom w:val="0"/>
      <w:divBdr>
        <w:top w:val="none" w:sz="0" w:space="0" w:color="auto"/>
        <w:left w:val="none" w:sz="0" w:space="0" w:color="auto"/>
        <w:bottom w:val="none" w:sz="0" w:space="0" w:color="auto"/>
        <w:right w:val="none" w:sz="0" w:space="0" w:color="auto"/>
      </w:divBdr>
      <w:divsChild>
        <w:div w:id="11535271">
          <w:marLeft w:val="0"/>
          <w:marRight w:val="0"/>
          <w:marTop w:val="0"/>
          <w:marBottom w:val="0"/>
          <w:divBdr>
            <w:top w:val="none" w:sz="0" w:space="0" w:color="auto"/>
            <w:left w:val="none" w:sz="0" w:space="0" w:color="auto"/>
            <w:bottom w:val="none" w:sz="0" w:space="0" w:color="auto"/>
            <w:right w:val="none" w:sz="0" w:space="0" w:color="auto"/>
          </w:divBdr>
          <w:divsChild>
            <w:div w:id="874926242">
              <w:marLeft w:val="0"/>
              <w:marRight w:val="0"/>
              <w:marTop w:val="0"/>
              <w:marBottom w:val="0"/>
              <w:divBdr>
                <w:top w:val="none" w:sz="0" w:space="0" w:color="auto"/>
                <w:left w:val="none" w:sz="0" w:space="0" w:color="auto"/>
                <w:bottom w:val="none" w:sz="0" w:space="0" w:color="auto"/>
                <w:right w:val="none" w:sz="0" w:space="0" w:color="auto"/>
              </w:divBdr>
              <w:divsChild>
                <w:div w:id="7827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339848">
      <w:bodyDiv w:val="1"/>
      <w:marLeft w:val="0"/>
      <w:marRight w:val="0"/>
      <w:marTop w:val="0"/>
      <w:marBottom w:val="0"/>
      <w:divBdr>
        <w:top w:val="none" w:sz="0" w:space="0" w:color="auto"/>
        <w:left w:val="none" w:sz="0" w:space="0" w:color="auto"/>
        <w:bottom w:val="none" w:sz="0" w:space="0" w:color="auto"/>
        <w:right w:val="none" w:sz="0" w:space="0" w:color="auto"/>
      </w:divBdr>
      <w:divsChild>
        <w:div w:id="604582821">
          <w:marLeft w:val="0"/>
          <w:marRight w:val="0"/>
          <w:marTop w:val="0"/>
          <w:marBottom w:val="0"/>
          <w:divBdr>
            <w:top w:val="none" w:sz="0" w:space="0" w:color="auto"/>
            <w:left w:val="none" w:sz="0" w:space="0" w:color="auto"/>
            <w:bottom w:val="none" w:sz="0" w:space="0" w:color="auto"/>
            <w:right w:val="none" w:sz="0" w:space="0" w:color="auto"/>
          </w:divBdr>
          <w:divsChild>
            <w:div w:id="325863079">
              <w:marLeft w:val="0"/>
              <w:marRight w:val="0"/>
              <w:marTop w:val="0"/>
              <w:marBottom w:val="0"/>
              <w:divBdr>
                <w:top w:val="none" w:sz="0" w:space="0" w:color="auto"/>
                <w:left w:val="none" w:sz="0" w:space="0" w:color="auto"/>
                <w:bottom w:val="none" w:sz="0" w:space="0" w:color="auto"/>
                <w:right w:val="none" w:sz="0" w:space="0" w:color="auto"/>
              </w:divBdr>
              <w:divsChild>
                <w:div w:id="211847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092662">
      <w:bodyDiv w:val="1"/>
      <w:marLeft w:val="0"/>
      <w:marRight w:val="0"/>
      <w:marTop w:val="0"/>
      <w:marBottom w:val="0"/>
      <w:divBdr>
        <w:top w:val="none" w:sz="0" w:space="0" w:color="auto"/>
        <w:left w:val="none" w:sz="0" w:space="0" w:color="auto"/>
        <w:bottom w:val="none" w:sz="0" w:space="0" w:color="auto"/>
        <w:right w:val="none" w:sz="0" w:space="0" w:color="auto"/>
      </w:divBdr>
      <w:divsChild>
        <w:div w:id="1164663823">
          <w:marLeft w:val="0"/>
          <w:marRight w:val="0"/>
          <w:marTop w:val="0"/>
          <w:marBottom w:val="0"/>
          <w:divBdr>
            <w:top w:val="none" w:sz="0" w:space="0" w:color="auto"/>
            <w:left w:val="none" w:sz="0" w:space="0" w:color="auto"/>
            <w:bottom w:val="none" w:sz="0" w:space="0" w:color="auto"/>
            <w:right w:val="none" w:sz="0" w:space="0" w:color="auto"/>
          </w:divBdr>
          <w:divsChild>
            <w:div w:id="977370966">
              <w:marLeft w:val="0"/>
              <w:marRight w:val="0"/>
              <w:marTop w:val="0"/>
              <w:marBottom w:val="0"/>
              <w:divBdr>
                <w:top w:val="none" w:sz="0" w:space="0" w:color="auto"/>
                <w:left w:val="none" w:sz="0" w:space="0" w:color="auto"/>
                <w:bottom w:val="none" w:sz="0" w:space="0" w:color="auto"/>
                <w:right w:val="none" w:sz="0" w:space="0" w:color="auto"/>
              </w:divBdr>
              <w:divsChild>
                <w:div w:id="5701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EC1263-F7DA-47C9-9B9A-15F3DE9E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382</Words>
  <Characters>2324</Characters>
  <Application>Microsoft Office Word</Application>
  <DocSecurity>0</DocSecurity>
  <Lines>80</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JUAN PABLO CASASECA DE LA HIGUERA</cp:lastModifiedBy>
  <cp:revision>31</cp:revision>
  <cp:lastPrinted>2022-06-16T18:10:00Z</cp:lastPrinted>
  <dcterms:created xsi:type="dcterms:W3CDTF">2022-06-16T18:58:00Z</dcterms:created>
  <dcterms:modified xsi:type="dcterms:W3CDTF">2024-10-15T10:38:00Z</dcterms:modified>
</cp:coreProperties>
</file>